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45" w:rsidRDefault="00DC0846" w:rsidP="00DC0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846">
        <w:rPr>
          <w:rFonts w:ascii="Times New Roman" w:hAnsi="Times New Roman" w:cs="Times New Roman"/>
          <w:sz w:val="24"/>
          <w:szCs w:val="24"/>
        </w:rPr>
        <w:t xml:space="preserve">0рганизация двигательного режима </w:t>
      </w:r>
      <w:proofErr w:type="gramStart"/>
      <w:r w:rsidRPr="00DC08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0846">
        <w:rPr>
          <w:rFonts w:ascii="Times New Roman" w:hAnsi="Times New Roman" w:cs="Times New Roman"/>
          <w:sz w:val="24"/>
          <w:szCs w:val="24"/>
        </w:rPr>
        <w:t xml:space="preserve"> в ОУ</w:t>
      </w:r>
    </w:p>
    <w:p w:rsidR="00F40E45" w:rsidRDefault="00F40E45" w:rsidP="00F40E45">
      <w:pPr>
        <w:rPr>
          <w:rFonts w:ascii="Times New Roman" w:hAnsi="Times New Roman" w:cs="Times New Roman"/>
          <w:sz w:val="24"/>
          <w:szCs w:val="24"/>
        </w:rPr>
      </w:pPr>
    </w:p>
    <w:p w:rsidR="00F40E45" w:rsidRPr="00F40E45" w:rsidRDefault="00F40E45" w:rsidP="00F40E4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двигательного режима </w:t>
      </w:r>
      <w:proofErr w:type="gramStart"/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ГБОУ №253: комплексный подход к обеспечению двигательной активности</w:t>
      </w:r>
    </w:p>
    <w:p w:rsidR="00F40E45" w:rsidRPr="00F40E45" w:rsidRDefault="00F40E45" w:rsidP="00F40E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Двигательный режим строится на принципах системности, преемственности, возрастной адекватности, оздоровительной направленности и безопасности.</w:t>
      </w:r>
    </w:p>
    <w:p w:rsidR="00F40E45" w:rsidRPr="00F40E45" w:rsidRDefault="00F40E45" w:rsidP="00F40E45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Структура двигательного режима </w:t>
      </w:r>
    </w:p>
    <w:p w:rsidR="00F40E45" w:rsidRPr="00F40E45" w:rsidRDefault="00F40E45" w:rsidP="00F40E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Учебная деятельность (обязательный компонент):</w:t>
      </w:r>
    </w:p>
    <w:p w:rsidR="00F40E45" w:rsidRPr="00F40E45" w:rsidRDefault="00F40E45" w:rsidP="00F40E4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Уроки физической культуры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</w:t>
      </w: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часа в неделю):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Основная форма организованного обучения двигательным навыкам и развития физических качеств. Включает блоки гимнастики,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егкой атлетики, спортивных игр.</w:t>
      </w:r>
    </w:p>
    <w:p w:rsidR="00F40E45" w:rsidRDefault="00F40E45" w:rsidP="00F40E4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Динамические паузы (физкультминутки) на уроках: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Проводятся учителями-предметниками на 15-20-й минуте урока для снятия статического и зрительного напряжения (комплексы из 3-5 </w:t>
      </w:r>
      <w:proofErr w:type="spellStart"/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упражнений, гимнастика для глаз, дыхательные упражнения).</w:t>
      </w:r>
    </w:p>
    <w:p w:rsidR="00F40E45" w:rsidRPr="00F40E45" w:rsidRDefault="00F40E45" w:rsidP="00F40E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Оздоровительно-профилактические формы в режиме учебного дня:</w:t>
      </w:r>
    </w:p>
    <w:p w:rsidR="00F40E45" w:rsidRPr="00F40E45" w:rsidRDefault="00F40E45" w:rsidP="00F40E4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Утренняя зарядка до учебных занятий (5-7 минут):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в классах</w:t>
      </w:r>
    </w:p>
    <w:p w:rsidR="00F40E45" w:rsidRPr="00F40E45" w:rsidRDefault="00F40E45" w:rsidP="00F40E45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Подвижные (динамические) перемены (не менее 20 минут суммарно за день):</w:t>
      </w:r>
    </w:p>
    <w:p w:rsidR="00F40E45" w:rsidRPr="00F40E45" w:rsidRDefault="00F40E45" w:rsidP="00F40E45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активность в рекреациях и спортзале под руководством дежурных педагогов, физоргов или с использованием интерактивного оборудования (танцевальные коврики, проекционные игры).</w:t>
      </w:r>
    </w:p>
    <w:p w:rsidR="00F40E45" w:rsidRPr="00F40E45" w:rsidRDefault="00F40E45" w:rsidP="00F40E45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малой подвижности, эстафеты, работа со скакалками, обручами.</w:t>
      </w:r>
    </w:p>
    <w:p w:rsidR="00F40E45" w:rsidRPr="00F40E45" w:rsidRDefault="00F40E45" w:rsidP="00F40E4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 активных движений на свежем воздухе (прогулка, игры) в группах продленного дня (ГПД).</w:t>
      </w:r>
    </w:p>
    <w:p w:rsidR="00F40E45" w:rsidRPr="00F40E45" w:rsidRDefault="00F40E45" w:rsidP="00F40E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Внеурочная деятельность и дополнительное образование:</w:t>
      </w:r>
    </w:p>
    <w:p w:rsidR="00F40E45" w:rsidRPr="00F40E45" w:rsidRDefault="00F40E45" w:rsidP="00F40E4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Спортивные секции и кружки: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Командные виды спорта (футбол, баскетбол, волейбол), гимнастика, танцы, туризм. Не менее 3-4 раз в неделю для желающих.</w:t>
      </w:r>
    </w:p>
    <w:p w:rsidR="00F40E45" w:rsidRPr="00F40E45" w:rsidRDefault="00F40E45" w:rsidP="00F40E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Спортивно-массовые и физкультурно-оздоровительные мероприятия:</w:t>
      </w:r>
    </w:p>
    <w:p w:rsidR="00F40E45" w:rsidRPr="00F40E45" w:rsidRDefault="00F40E45" w:rsidP="00F40E4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Внутришкольные</w:t>
      </w:r>
      <w:proofErr w:type="spellEnd"/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соревнования и спартакиады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отдельным видам спорта, «Веселые старты» для младших школьников).</w:t>
      </w:r>
    </w:p>
    <w:p w:rsidR="00F40E45" w:rsidRPr="00F40E45" w:rsidRDefault="00F40E45" w:rsidP="00F40E4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Туристические слеты и пешие походы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каникулярное время).</w:t>
      </w:r>
    </w:p>
    <w:p w:rsidR="00F40E45" w:rsidRPr="00F40E45" w:rsidRDefault="00F40E45" w:rsidP="00F40E4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Физкультурные праздники и акции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«Лыжня России», «Кросс нации»).</w:t>
      </w:r>
    </w:p>
    <w:p w:rsidR="00F40E45" w:rsidRPr="00F40E45" w:rsidRDefault="00F40E45" w:rsidP="00F40E4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спортивных клубов и лиг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рамках внеурочной деятельности.</w:t>
      </w:r>
    </w:p>
    <w:p w:rsidR="00F40E45" w:rsidRPr="00F40E45" w:rsidRDefault="00F40E45" w:rsidP="00F40E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Самостоятельная и се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мейная двигательная активность </w:t>
      </w:r>
    </w:p>
    <w:p w:rsidR="00F40E45" w:rsidRPr="00F40E45" w:rsidRDefault="00F40E45" w:rsidP="00F40E4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Домашние задания по физической культуре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(индивидуальные комплексы для развития конкретных качеств или коррекции осанки).</w:t>
      </w:r>
    </w:p>
    <w:p w:rsidR="002445CF" w:rsidRPr="00F40E45" w:rsidRDefault="00F40E45" w:rsidP="00F40E4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и консультации для родителей</w:t>
      </w:r>
      <w:r w:rsidRPr="00F40E4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организации семейных прогулок, походов, активного отдыха.</w:t>
      </w:r>
    </w:p>
    <w:sectPr w:rsidR="002445CF" w:rsidRPr="00F40E45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96A"/>
    <w:multiLevelType w:val="multilevel"/>
    <w:tmpl w:val="719C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57D9B"/>
    <w:multiLevelType w:val="multilevel"/>
    <w:tmpl w:val="E03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62D7F"/>
    <w:multiLevelType w:val="multilevel"/>
    <w:tmpl w:val="57D6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170CE"/>
    <w:multiLevelType w:val="multilevel"/>
    <w:tmpl w:val="B63A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B2AB3"/>
    <w:multiLevelType w:val="multilevel"/>
    <w:tmpl w:val="A58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44668"/>
    <w:multiLevelType w:val="multilevel"/>
    <w:tmpl w:val="8E0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C1BF0"/>
    <w:multiLevelType w:val="multilevel"/>
    <w:tmpl w:val="D4AA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CC0904"/>
    <w:multiLevelType w:val="multilevel"/>
    <w:tmpl w:val="2B54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846"/>
    <w:rsid w:val="000B3AAB"/>
    <w:rsid w:val="001045B1"/>
    <w:rsid w:val="001F4838"/>
    <w:rsid w:val="00331D19"/>
    <w:rsid w:val="003E10D7"/>
    <w:rsid w:val="00490E06"/>
    <w:rsid w:val="00571350"/>
    <w:rsid w:val="007168AE"/>
    <w:rsid w:val="007207D3"/>
    <w:rsid w:val="008F100F"/>
    <w:rsid w:val="00A244DD"/>
    <w:rsid w:val="00A8405B"/>
    <w:rsid w:val="00B53B39"/>
    <w:rsid w:val="00B93A9C"/>
    <w:rsid w:val="00DC0846"/>
    <w:rsid w:val="00E51F72"/>
    <w:rsid w:val="00EC4A42"/>
    <w:rsid w:val="00F4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paragraph" w:styleId="3">
    <w:name w:val="heading 3"/>
    <w:basedOn w:val="a"/>
    <w:link w:val="30"/>
    <w:uiPriority w:val="9"/>
    <w:qFormat/>
    <w:rsid w:val="00F40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E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4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0E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2026-01-14T18:41:00Z</dcterms:created>
  <dcterms:modified xsi:type="dcterms:W3CDTF">2026-01-20T12:08:00Z</dcterms:modified>
</cp:coreProperties>
</file>