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8D" w:rsidRPr="004B23D9" w:rsidRDefault="00DD4C69" w:rsidP="004B23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>, получающих горячее питание</w:t>
      </w:r>
    </w:p>
    <w:p w:rsidR="004B23D9" w:rsidRDefault="004B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1B8D" w:rsidRPr="004B23D9" w:rsidRDefault="00DD4C69" w:rsidP="004B23D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Горячее питание предоставляется всем обучающим. Дети из не льготной категории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могут самостоятельно приобрести завтраки и обеды. Льготникам предоставляется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двухразовое горячее питание. </w:t>
      </w:r>
    </w:p>
    <w:p w:rsidR="00741B8D" w:rsidRPr="004B23D9" w:rsidRDefault="00DD4C69" w:rsidP="004B23D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Бесплатное льготное питание (завтраки и обеды) предоставляется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>следующих категорий: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>, проживающим в малообеспеченных семьях;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, проживающим в многодетных семьях; </w:t>
      </w:r>
    </w:p>
    <w:p w:rsidR="00741B8D" w:rsidRPr="004B23D9" w:rsidRDefault="004B23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DD4C69" w:rsidRPr="004B23D9">
        <w:rPr>
          <w:rFonts w:ascii="Times New Roman" w:eastAsia="Calibri" w:hAnsi="Times New Roman" w:cs="Times New Roman"/>
          <w:sz w:val="24"/>
          <w:szCs w:val="24"/>
        </w:rPr>
        <w:t xml:space="preserve">обучающимся, являющимся детьми-сиротами или детьми, оставшимися </w:t>
      </w:r>
      <w:proofErr w:type="gramStart"/>
      <w:r w:rsidR="00DD4C69" w:rsidRPr="004B23D9">
        <w:rPr>
          <w:rFonts w:ascii="Times New Roman" w:eastAsia="Calibri" w:hAnsi="Times New Roman" w:cs="Times New Roman"/>
          <w:sz w:val="24"/>
          <w:szCs w:val="24"/>
        </w:rPr>
        <w:t>без</w:t>
      </w:r>
      <w:proofErr w:type="gramEnd"/>
      <w:r w:rsidR="00DD4C69" w:rsidRPr="004B23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попечения родителей; 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обучающимся, являющимся детьми-инвалидами; </w:t>
      </w:r>
      <w:proofErr w:type="gramEnd"/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обучающимся, оказавшимся в трудной жизненной ситуации; </w:t>
      </w:r>
      <w:proofErr w:type="gramEnd"/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, состоящим на учете в противотуберкулезном диспансере;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обучающимся, страдающим хроническими заболеваниями, перечень которых 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устанавливается Правительством Санкт-Петербурга; 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4B23D9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 в кадетских и спортивных классах;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- обучающимся, один из родителей (законных представителей) которых является </w:t>
      </w:r>
    </w:p>
    <w:p w:rsid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>(являлся) участником специальной военной операции;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 xml:space="preserve"> - обучающимся, являющимся пасынками или падчерицами граждан, которые являются </w:t>
      </w:r>
    </w:p>
    <w:p w:rsidR="00741B8D" w:rsidRPr="004B23D9" w:rsidRDefault="00DD4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>(являлись) участниками специальной военной операции.</w:t>
      </w:r>
    </w:p>
    <w:p w:rsidR="00741B8D" w:rsidRPr="004B23D9" w:rsidRDefault="00DD4C69" w:rsidP="004B23D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B23D9">
        <w:rPr>
          <w:rFonts w:ascii="Times New Roman" w:eastAsia="Calibri" w:hAnsi="Times New Roman" w:cs="Times New Roman"/>
          <w:sz w:val="24"/>
          <w:szCs w:val="24"/>
        </w:rPr>
        <w:t>Количество обучающихся получающих горячее питание</w:t>
      </w:r>
      <w:r w:rsidR="004B23D9">
        <w:rPr>
          <w:rFonts w:ascii="Times New Roman" w:eastAsia="Calibri" w:hAnsi="Times New Roman" w:cs="Times New Roman"/>
          <w:sz w:val="24"/>
          <w:szCs w:val="24"/>
        </w:rPr>
        <w:t>: 666 человек.</w:t>
      </w:r>
    </w:p>
    <w:p w:rsidR="00741B8D" w:rsidRPr="004B23D9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1B8D" w:rsidRPr="004B23D9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1B8D" w:rsidRPr="004B23D9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1B8D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1B8D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1B8D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1B8D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1B8D" w:rsidRDefault="00741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1B8D" w:rsidRDefault="00741B8D">
      <w:pPr>
        <w:spacing w:after="0" w:line="240" w:lineRule="auto"/>
        <w:ind w:left="426" w:firstLine="708"/>
        <w:rPr>
          <w:rFonts w:ascii="Calibri" w:eastAsia="Calibri" w:hAnsi="Calibri" w:cs="Calibri"/>
        </w:rPr>
      </w:pPr>
    </w:p>
    <w:sectPr w:rsidR="00741B8D" w:rsidSect="0047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B8D"/>
    <w:rsid w:val="004764F0"/>
    <w:rsid w:val="004B23D9"/>
    <w:rsid w:val="00741B8D"/>
    <w:rsid w:val="00DD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2026-01-15T04:56:00Z</dcterms:created>
  <dcterms:modified xsi:type="dcterms:W3CDTF">2026-01-20T09:29:00Z</dcterms:modified>
</cp:coreProperties>
</file>