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AD" w:rsidRDefault="002B06AD" w:rsidP="008B41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E0690B" w:rsidP="008B41AC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весом ежедневных учебных комплектов </w:t>
      </w:r>
    </w:p>
    <w:p w:rsidR="008B41AC" w:rsidRDefault="008B41AC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1AC" w:rsidRDefault="008B41AC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6AD" w:rsidRPr="008B41AC" w:rsidRDefault="00E0690B" w:rsidP="008B41AC">
      <w:pPr>
        <w:spacing w:after="0" w:line="240" w:lineRule="auto"/>
        <w:ind w:right="-12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комплекса мер по сохранению и укреплению здоровья школьников </w:t>
      </w:r>
    </w:p>
    <w:p w:rsidR="002B06AD" w:rsidRPr="008B41AC" w:rsidRDefault="00E0690B" w:rsidP="008B41AC">
      <w:pPr>
        <w:tabs>
          <w:tab w:val="left" w:pos="9923"/>
          <w:tab w:val="left" w:pos="10490"/>
        </w:tabs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r w:rsidRPr="008B41A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B41AC">
        <w:rPr>
          <w:rFonts w:ascii="Times New Roman" w:eastAsia="Times New Roman" w:hAnsi="Times New Roman" w:cs="Times New Roman"/>
          <w:sz w:val="24"/>
          <w:szCs w:val="24"/>
        </w:rPr>
        <w:t> </w:t>
      </w:r>
      <w:r w:rsidR="008B41AC">
        <w:rPr>
          <w:rFonts w:ascii="Times New Roman" w:eastAsia="Times New Roman" w:hAnsi="Times New Roman" w:cs="Times New Roman"/>
          <w:sz w:val="24"/>
          <w:szCs w:val="24"/>
        </w:rPr>
        <w:t>253</w:t>
      </w: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1AC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района Санкт-Петербурга в ноябре 2025 года был проведён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весом ежедневных учебных комплектов обучающихся.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Мероприятие организовано в соответствии с требованиями </w:t>
      </w:r>
      <w:proofErr w:type="spellStart"/>
      <w:r w:rsidRPr="008B41A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2.4.3648-20 (п. 6.8),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устанавливающего предельно допустимую массу сумки (ранца, рюкзака) в сбор — с учётом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веса самого изделия, учебников, тетрадей, письменных принадлежностей и иных предметов, </w:t>
      </w:r>
    </w:p>
    <w:p w:rsid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приносимых обучающимся в школу:   - для обучающихся 1–4 классов — не более 2,0 кг;   - </w:t>
      </w:r>
      <w:proofErr w:type="gramEnd"/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5–9 классов — не более 3,5 кг;   - для обучающихся 10–11 классов — не более 4,5 кг.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проходил в течение учебной недели (с 24 по 28 ноября 2025 года). Ежедневно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в утреннее время в фойе школы классные руководители проводили взвешивание рюкзаков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учащихся 1–11 классов.  </w:t>
      </w:r>
    </w:p>
    <w:p w:rsid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установлено:   - у 86 % учащихся начальной школы (1–4 классы) масса рюкзака </w:t>
      </w:r>
    </w:p>
    <w:p w:rsid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не превышала 2,0 кг;   - у 72 % учащихся 5–9 классов масса находилась в пределах 3,5 кг;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- у обучающихся 10–11 классов превышение норматива (4,5 кг) зафиксировано у 38 %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респондентов — в среднем на 0,5–1,2 кг. </w:t>
      </w:r>
    </w:p>
    <w:p w:rsid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Наиболее частыми причинами избыточной нагрузки стали:   -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ношение в одном рюкзаке и учебных материалов, и спортивной формы (в дни </w:t>
      </w:r>
      <w:proofErr w:type="gramEnd"/>
    </w:p>
    <w:p w:rsid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физкультуры);   - использование тяжёлых моделей ранцев (вес пустого изделия — более 1 кг);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- дублирование материалов (например, печатные и электронные версии одних и тех же </w:t>
      </w:r>
      <w:proofErr w:type="gramEnd"/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учебников).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В качестве профилактических </w:t>
      </w: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мер</w:t>
      </w:r>
      <w:proofErr w:type="gram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школы приняла решение: 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родителям приобретать рюкзаки весом не более 700–900 г </w:t>
      </w: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ортопедической спинкой и регулируемыми лямками; 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в классах выделенные места для временного хранения </w:t>
      </w: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proofErr w:type="gram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формы и сменной обуви; 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использование </w:t>
      </w:r>
      <w:proofErr w:type="spellStart"/>
      <w:r w:rsidRPr="008B41AC">
        <w:rPr>
          <w:rFonts w:ascii="Times New Roman" w:eastAsia="Times New Roman" w:hAnsi="Times New Roman" w:cs="Times New Roman"/>
          <w:sz w:val="24"/>
          <w:szCs w:val="24"/>
        </w:rPr>
        <w:t>ЭОРов</w:t>
      </w:r>
      <w:proofErr w:type="spell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(электронных образовательных ресурсов)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и цифровых учебников там, где это предусмотрено ООП. 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Результаты мониторинга включены в отчёт о состоянии здоровья </w:t>
      </w: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и станут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основой для корректировки </w:t>
      </w:r>
      <w:proofErr w:type="spellStart"/>
      <w:r w:rsidRPr="008B41AC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политики в сфере </w:t>
      </w:r>
      <w:proofErr w:type="spellStart"/>
      <w:r w:rsidRPr="008B41AC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8B41AC">
        <w:rPr>
          <w:rFonts w:ascii="Times New Roman" w:eastAsia="Times New Roman" w:hAnsi="Times New Roman" w:cs="Times New Roman"/>
          <w:sz w:val="24"/>
          <w:szCs w:val="24"/>
        </w:rPr>
        <w:t xml:space="preserve"> в 2026/27 </w:t>
      </w:r>
    </w:p>
    <w:p w:rsidR="002B06AD" w:rsidRPr="008B41AC" w:rsidRDefault="00E0690B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41AC">
        <w:rPr>
          <w:rFonts w:ascii="Times New Roman" w:eastAsia="Times New Roman" w:hAnsi="Times New Roman" w:cs="Times New Roman"/>
          <w:sz w:val="24"/>
          <w:szCs w:val="24"/>
        </w:rPr>
        <w:t>учебном году.</w:t>
      </w:r>
      <w:proofErr w:type="gramEnd"/>
    </w:p>
    <w:p w:rsidR="002B06AD" w:rsidRPr="008B41AC" w:rsidRDefault="002B06AD" w:rsidP="008B41AC">
      <w:pPr>
        <w:spacing w:after="0" w:line="240" w:lineRule="auto"/>
        <w:ind w:right="-12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 w:rsidP="008B41AC">
      <w:pPr>
        <w:spacing w:after="0" w:line="240" w:lineRule="auto"/>
        <w:ind w:left="-993"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2B06AD" w:rsidRDefault="002B06AD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sectPr w:rsidR="002B06AD" w:rsidSect="008B41AC">
      <w:pgSz w:w="11906" w:h="16838"/>
      <w:pgMar w:top="1134" w:right="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6AD"/>
    <w:rsid w:val="002B06AD"/>
    <w:rsid w:val="008B41AC"/>
    <w:rsid w:val="009D166A"/>
    <w:rsid w:val="00E0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2026-01-15T04:55:00Z</dcterms:created>
  <dcterms:modified xsi:type="dcterms:W3CDTF">2026-01-15T13:59:00Z</dcterms:modified>
</cp:coreProperties>
</file>