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3DE" w:rsidRDefault="00E725ED" w:rsidP="00E725ED">
      <w:pPr>
        <w:spacing w:after="0" w:line="240" w:lineRule="auto"/>
        <w:ind w:right="-1208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Оформление классных комнат в соответствии с требованиями </w:t>
      </w:r>
      <w:proofErr w:type="spellStart"/>
      <w:r>
        <w:rPr>
          <w:rFonts w:ascii="Times New Roman" w:eastAsia="Times New Roman" w:hAnsi="Times New Roman" w:cs="Times New Roman"/>
          <w:sz w:val="24"/>
        </w:rPr>
        <w:t>здоровьясбнрнжения</w:t>
      </w:r>
      <w:proofErr w:type="spellEnd"/>
    </w:p>
    <w:p w:rsidR="00B863DE" w:rsidRDefault="00B863DE">
      <w:pPr>
        <w:spacing w:after="0" w:line="240" w:lineRule="auto"/>
        <w:ind w:right="-1208"/>
        <w:rPr>
          <w:rFonts w:ascii="Times New Roman" w:eastAsia="Times New Roman" w:hAnsi="Times New Roman" w:cs="Times New Roman"/>
          <w:sz w:val="24"/>
        </w:rPr>
      </w:pPr>
    </w:p>
    <w:p w:rsidR="00B863DE" w:rsidRDefault="00B863DE">
      <w:pPr>
        <w:spacing w:after="0" w:line="240" w:lineRule="auto"/>
        <w:ind w:right="-1208"/>
        <w:rPr>
          <w:rFonts w:ascii="Times New Roman" w:eastAsia="Times New Roman" w:hAnsi="Times New Roman" w:cs="Times New Roman"/>
          <w:sz w:val="24"/>
        </w:rPr>
      </w:pPr>
    </w:p>
    <w:p w:rsidR="00B863DE" w:rsidRDefault="00B863DE">
      <w:pPr>
        <w:spacing w:after="0" w:line="240" w:lineRule="auto"/>
        <w:ind w:right="-1208"/>
        <w:rPr>
          <w:rFonts w:ascii="Times New Roman" w:eastAsia="Times New Roman" w:hAnsi="Times New Roman" w:cs="Times New Roman"/>
          <w:sz w:val="24"/>
        </w:rPr>
      </w:pPr>
    </w:p>
    <w:p w:rsidR="00B863DE" w:rsidRDefault="00B863DE">
      <w:pPr>
        <w:spacing w:after="0" w:line="240" w:lineRule="auto"/>
        <w:ind w:right="-1208"/>
        <w:rPr>
          <w:rFonts w:ascii="Times New Roman" w:eastAsia="Times New Roman" w:hAnsi="Times New Roman" w:cs="Times New Roman"/>
          <w:sz w:val="24"/>
        </w:rPr>
      </w:pPr>
    </w:p>
    <w:p w:rsidR="00B863DE" w:rsidRDefault="00BC35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Положение об оформлении классных комнат с позиций </w:t>
      </w:r>
      <w:proofErr w:type="spellStart"/>
      <w:r>
        <w:rPr>
          <w:rFonts w:ascii="Times New Roman" w:eastAsia="Times New Roman" w:hAnsi="Times New Roman" w:cs="Times New Roman"/>
          <w:sz w:val="24"/>
        </w:rPr>
        <w:t>здоровьесбережения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ГБОУ Школе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>253 Приморского района Санкт-Петербурга</w:t>
      </w:r>
    </w:p>
    <w:p w:rsidR="00B863DE" w:rsidRDefault="00B863DE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B863DE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Цель: Создание безопасной, эргономичной и психологически комфортной образовательной среды, способствующей сохранению здоровья и повышению эффективности учебного процесса.</w:t>
      </w:r>
    </w:p>
    <w:p w:rsidR="00B863DE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Основные принципы:</w:t>
      </w:r>
    </w:p>
    <w:p w:rsidR="00B863DE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Безопасность: Использование </w:t>
      </w:r>
      <w:proofErr w:type="spellStart"/>
      <w:r>
        <w:rPr>
          <w:rFonts w:ascii="Times New Roman" w:eastAsia="Times New Roman" w:hAnsi="Times New Roman" w:cs="Times New Roman"/>
          <w:sz w:val="24"/>
        </w:rPr>
        <w:t>экологичных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материалов, надежное крепление оборудования.</w:t>
      </w:r>
    </w:p>
    <w:p w:rsidR="00B863DE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Эргономичность: Соответствие мебели и оборудования антропометрическим данным учащихся.</w:t>
      </w:r>
    </w:p>
    <w:p w:rsidR="00B863DE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Гигиеничность: Легкая очистка поверхностей, соблюдение норм освещенности и чистоты.</w:t>
      </w:r>
    </w:p>
    <w:p w:rsidR="00B863DE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Психологический комфорт: Цветовое и информационное оформление, снижающее напряжение и утомляемость.</w:t>
      </w:r>
    </w:p>
    <w:p w:rsidR="00B863DE" w:rsidRDefault="00B863DE">
      <w:pPr>
        <w:spacing w:after="0" w:line="240" w:lineRule="auto"/>
        <w:rPr>
          <w:rFonts w:ascii="Calibri" w:eastAsia="Calibri" w:hAnsi="Calibri" w:cs="Calibri"/>
        </w:rPr>
      </w:pPr>
    </w:p>
    <w:p w:rsidR="00B863DE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Процесс оформления и ключевые требования:</w:t>
      </w:r>
    </w:p>
    <w:p w:rsidR="00B863DE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Этап 1: Планирование и подготовка.</w:t>
      </w:r>
    </w:p>
    <w:p w:rsidR="00B863DE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 xml:space="preserve">Создается рабочая группа (завуч, ответственный за </w:t>
      </w:r>
      <w:proofErr w:type="spellStart"/>
      <w:r>
        <w:rPr>
          <w:rFonts w:ascii="Times New Roman" w:eastAsia="Times New Roman" w:hAnsi="Times New Roman" w:cs="Times New Roman"/>
          <w:sz w:val="24"/>
        </w:rPr>
        <w:t>здоровьесбережение</w:t>
      </w:r>
      <w:proofErr w:type="spellEnd"/>
      <w:r>
        <w:rPr>
          <w:rFonts w:ascii="Times New Roman" w:eastAsia="Times New Roman" w:hAnsi="Times New Roman" w:cs="Times New Roman"/>
          <w:sz w:val="24"/>
        </w:rPr>
        <w:t>, классный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руководитель).</w:t>
      </w:r>
    </w:p>
    <w:p w:rsidR="00B863DE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Проводится аудит текущего состояния кабинета: замеры освещенности, оценка состояния мебели, стен, проверка документации.</w:t>
      </w:r>
    </w:p>
    <w:p w:rsidR="00B863DE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Разрабатывается план-задание на оформление с учетом возраста учащихся (начальная, средняя, старшая школа).</w:t>
      </w:r>
    </w:p>
    <w:p w:rsidR="00B863DE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Этап 2: Реализация по ключевым направлениям.</w:t>
      </w:r>
    </w:p>
    <w:p w:rsidR="00B863DE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-Пространство и </w:t>
      </w:r>
      <w:proofErr w:type="spellStart"/>
      <w:r>
        <w:rPr>
          <w:rFonts w:ascii="Times New Roman" w:eastAsia="Times New Roman" w:hAnsi="Times New Roman" w:cs="Times New Roman"/>
          <w:sz w:val="24"/>
        </w:rPr>
        <w:t>мебель</w:t>
      </w:r>
      <w:proofErr w:type="gramStart"/>
      <w:r>
        <w:rPr>
          <w:rFonts w:ascii="Times New Roman" w:eastAsia="Times New Roman" w:hAnsi="Times New Roman" w:cs="Times New Roman"/>
          <w:sz w:val="24"/>
        </w:rPr>
        <w:t>:Р</w:t>
      </w:r>
      <w:proofErr w:type="gramEnd"/>
      <w:r>
        <w:rPr>
          <w:rFonts w:ascii="Times New Roman" w:eastAsia="Times New Roman" w:hAnsi="Times New Roman" w:cs="Times New Roman"/>
          <w:sz w:val="24"/>
        </w:rPr>
        <w:t>асстановка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: Парты расставляются с учетом лево- и правостороннего освещения, оптимальных проходов (не менее 60 см между рядами, от стен 50-70 см). Учебная доска должна быть хорошо видна с любой </w:t>
      </w:r>
      <w:proofErr w:type="spellStart"/>
      <w:r>
        <w:rPr>
          <w:rFonts w:ascii="Times New Roman" w:eastAsia="Times New Roman" w:hAnsi="Times New Roman" w:cs="Times New Roman"/>
          <w:sz w:val="24"/>
        </w:rPr>
        <w:t>парты</w:t>
      </w:r>
      <w:proofErr w:type="gramStart"/>
      <w:r>
        <w:rPr>
          <w:rFonts w:ascii="Times New Roman" w:eastAsia="Times New Roman" w:hAnsi="Times New Roman" w:cs="Times New Roman"/>
          <w:sz w:val="24"/>
        </w:rPr>
        <w:t>.М</w:t>
      </w:r>
      <w:proofErr w:type="gramEnd"/>
      <w:r>
        <w:rPr>
          <w:rFonts w:ascii="Times New Roman" w:eastAsia="Times New Roman" w:hAnsi="Times New Roman" w:cs="Times New Roman"/>
          <w:sz w:val="24"/>
        </w:rPr>
        <w:t>ебель</w:t>
      </w:r>
      <w:proofErr w:type="spellEnd"/>
      <w:r>
        <w:rPr>
          <w:rFonts w:ascii="Times New Roman" w:eastAsia="Times New Roman" w:hAnsi="Times New Roman" w:cs="Times New Roman"/>
          <w:sz w:val="24"/>
        </w:rPr>
        <w:t>: Подбор ростовых групп парт и стульев (маркировка «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>» в соответствии с ростом детей). Предпочтение отдается регулируемой мебели. Расстояние между рядами парт — не менее 60 см.</w:t>
      </w:r>
    </w:p>
    <w:p w:rsidR="00B863DE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Зонирование: При наличии площади выделяются зоны: учебная, для отдыха или игр (в начальной школе), информационная.</w:t>
      </w:r>
    </w:p>
    <w:p w:rsidR="00B863DE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Световой и воздушный режим:</w:t>
      </w:r>
    </w:p>
    <w:p w:rsidR="00B863DE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Естественное освещение: Световые проемы не загромождаются цветами, шторами используются только светлые, легко стирающиеся ткани (жалюзи предпочтительнее). Запрещены сплошные затемняющие шторы.</w:t>
      </w:r>
    </w:p>
    <w:p w:rsidR="00B863DE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Искусственное освещение: Основное освещение — потолочные светильники с </w:t>
      </w:r>
      <w:proofErr w:type="spellStart"/>
      <w:r>
        <w:rPr>
          <w:rFonts w:ascii="Times New Roman" w:eastAsia="Times New Roman" w:hAnsi="Times New Roman" w:cs="Times New Roman"/>
          <w:sz w:val="24"/>
        </w:rPr>
        <w:t>рассеивателями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дающие равномерный свет. </w:t>
      </w:r>
      <w:proofErr w:type="gramStart"/>
      <w:r>
        <w:rPr>
          <w:rFonts w:ascii="Times New Roman" w:eastAsia="Times New Roman" w:hAnsi="Times New Roman" w:cs="Times New Roman"/>
          <w:sz w:val="24"/>
        </w:rPr>
        <w:t>Дополнительное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— над доской (специальные софиты). Используются лампы с коррелированной цветовой температурой 3500-4000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(нейтральный белый свет). Все лампы в рабочем состоянии.</w:t>
      </w:r>
    </w:p>
    <w:p w:rsidR="00B863DE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Воздух: Наличие схемы проветривания на стене. Обязательное сквозное проветривание до начала занятий и на переменах. </w:t>
      </w:r>
      <w:proofErr w:type="gramStart"/>
      <w:r>
        <w:rPr>
          <w:rFonts w:ascii="Times New Roman" w:eastAsia="Times New Roman" w:hAnsi="Times New Roman" w:cs="Times New Roman"/>
          <w:sz w:val="24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температурой (оптимально 18-22°C) и влажностью (40-60%).</w:t>
      </w:r>
    </w:p>
    <w:p w:rsidR="00B863DE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Цветовое решение (</w:t>
      </w:r>
      <w:proofErr w:type="spellStart"/>
      <w:r>
        <w:rPr>
          <w:rFonts w:ascii="Times New Roman" w:eastAsia="Times New Roman" w:hAnsi="Times New Roman" w:cs="Times New Roman"/>
          <w:sz w:val="24"/>
        </w:rPr>
        <w:t>Колористика</w:t>
      </w:r>
      <w:proofErr w:type="spellEnd"/>
      <w:r>
        <w:rPr>
          <w:rFonts w:ascii="Times New Roman" w:eastAsia="Times New Roman" w:hAnsi="Times New Roman" w:cs="Times New Roman"/>
          <w:sz w:val="24"/>
        </w:rPr>
        <w:t>):</w:t>
      </w:r>
    </w:p>
    <w:p w:rsidR="00B863DE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Стены: Спокойные, светлые тона (бежевый, </w:t>
      </w:r>
      <w:proofErr w:type="spellStart"/>
      <w:r>
        <w:rPr>
          <w:rFonts w:ascii="Times New Roman" w:eastAsia="Times New Roman" w:hAnsi="Times New Roman" w:cs="Times New Roman"/>
          <w:sz w:val="24"/>
        </w:rPr>
        <w:t>салатовый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голубой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светло-зеленый, светло-желтый). Южные классы можно оформить в холодной гамме, северные — </w:t>
      </w:r>
      <w:proofErr w:type="gramStart"/>
      <w:r>
        <w:rPr>
          <w:rFonts w:ascii="Times New Roman" w:eastAsia="Times New Roman" w:hAnsi="Times New Roman" w:cs="Times New Roman"/>
          <w:sz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теплой.</w:t>
      </w:r>
    </w:p>
    <w:p w:rsidR="00B863DE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Мебель: Цвет парт — матовый, спокойный (светлое дерево, зеленое матовое покрытие). Яркие цвета (красный, оранжевый) используются минимально, как акценты.</w:t>
      </w:r>
    </w:p>
    <w:p w:rsidR="00B863DE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Доска: Темно-зеленого или темно-коричневого матового цвета. Используются только белые и желтые мелки (маркеры), обеспечивающие хороший контраст.</w:t>
      </w:r>
    </w:p>
    <w:p w:rsidR="00B863DE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Информационное наполнение и дизайн:</w:t>
      </w:r>
    </w:p>
    <w:p w:rsidR="00B863DE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Учебная доска: </w:t>
      </w:r>
      <w:proofErr w:type="gramStart"/>
      <w:r>
        <w:rPr>
          <w:rFonts w:ascii="Times New Roman" w:eastAsia="Times New Roman" w:hAnsi="Times New Roman" w:cs="Times New Roman"/>
          <w:sz w:val="24"/>
        </w:rPr>
        <w:t>Чистая</w:t>
      </w:r>
      <w:proofErr w:type="gramEnd"/>
      <w:r>
        <w:rPr>
          <w:rFonts w:ascii="Times New Roman" w:eastAsia="Times New Roman" w:hAnsi="Times New Roman" w:cs="Times New Roman"/>
          <w:sz w:val="24"/>
        </w:rPr>
        <w:t>, без бликов. По центру над доской — только официальная символика (Флаг, Герб, гимн РФ и Москвы).</w:t>
      </w:r>
    </w:p>
    <w:p w:rsidR="00B863DE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Стенды: Располагаются на стенах, противоположных окнам. Количество ограничено (не создавать визуальный «шум»). Актуальная информация: расписание, правила безопасности, информация по предмету (в кабинетах), достижения класса. Шрифт — крупный, читаемый.</w:t>
      </w:r>
    </w:p>
    <w:p w:rsidR="00B863DE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«Уголок здоровья»: Обязательный элемент. Информация о режиме дня, комплексы гимнастики для глаз и физкультминуток, правила мытья рук, советы по осанке.</w:t>
      </w:r>
    </w:p>
    <w:p w:rsidR="00B863DE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Растения: Размещаются на подоконниках или специальных стойках. Выбираются виды, не вызывающие аллергии, улучшающие микроклимат (</w:t>
      </w:r>
      <w:proofErr w:type="spellStart"/>
      <w:r>
        <w:rPr>
          <w:rFonts w:ascii="Times New Roman" w:eastAsia="Times New Roman" w:hAnsi="Times New Roman" w:cs="Times New Roman"/>
          <w:sz w:val="24"/>
        </w:rPr>
        <w:t>хлорофитум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сансевиерия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спатифиллум</w:t>
      </w:r>
      <w:proofErr w:type="spellEnd"/>
      <w:r>
        <w:rPr>
          <w:rFonts w:ascii="Times New Roman" w:eastAsia="Times New Roman" w:hAnsi="Times New Roman" w:cs="Times New Roman"/>
          <w:sz w:val="24"/>
        </w:rPr>
        <w:t>). Запрещены ядовитые и сильно пахнущие цветы.</w:t>
      </w:r>
    </w:p>
    <w:p w:rsidR="00B863DE" w:rsidRDefault="00B863DE">
      <w:pPr>
        <w:spacing w:after="0" w:line="240" w:lineRule="auto"/>
        <w:rPr>
          <w:rFonts w:ascii="Calibri" w:eastAsia="Calibri" w:hAnsi="Calibri" w:cs="Calibri"/>
        </w:rPr>
      </w:pPr>
    </w:p>
    <w:p w:rsidR="00B863DE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-Техническое оснащение и </w:t>
      </w:r>
      <w:proofErr w:type="spellStart"/>
      <w:r>
        <w:rPr>
          <w:rFonts w:ascii="Times New Roman" w:eastAsia="Times New Roman" w:hAnsi="Times New Roman" w:cs="Times New Roman"/>
          <w:sz w:val="24"/>
        </w:rPr>
        <w:t>материалы</w:t>
      </w:r>
      <w:proofErr w:type="gramStart"/>
      <w:r>
        <w:rPr>
          <w:rFonts w:ascii="Times New Roman" w:eastAsia="Times New Roman" w:hAnsi="Times New Roman" w:cs="Times New Roman"/>
          <w:sz w:val="24"/>
        </w:rPr>
        <w:t>:Э</w:t>
      </w:r>
      <w:proofErr w:type="gramEnd"/>
      <w:r>
        <w:rPr>
          <w:rFonts w:ascii="Times New Roman" w:eastAsia="Times New Roman" w:hAnsi="Times New Roman" w:cs="Times New Roman"/>
          <w:sz w:val="24"/>
        </w:rPr>
        <w:t>кран</w:t>
      </w:r>
      <w:proofErr w:type="spellEnd"/>
      <w:r>
        <w:rPr>
          <w:rFonts w:ascii="Times New Roman" w:eastAsia="Times New Roman" w:hAnsi="Times New Roman" w:cs="Times New Roman"/>
          <w:sz w:val="24"/>
        </w:rPr>
        <w:t>/Интерактивная панель: Устанавливаются с учетом удобства обзора (высота нижнего края над полом не менее 70 см для младших классов, 80-90 — для старших). Имеется возможность затемнения окна напротив экрана.</w:t>
      </w:r>
    </w:p>
    <w:p w:rsidR="00B863DE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Материалы: Все материалы для творчества, отделки и мебели имеют сертификаты безопасности (санитарно-эпидемиологические заключения).</w:t>
      </w:r>
    </w:p>
    <w:p w:rsidR="00B863DE" w:rsidRDefault="00B863DE">
      <w:pPr>
        <w:spacing w:after="0" w:line="240" w:lineRule="auto"/>
        <w:rPr>
          <w:rFonts w:ascii="Calibri" w:eastAsia="Calibri" w:hAnsi="Calibri" w:cs="Calibri"/>
        </w:rPr>
      </w:pPr>
    </w:p>
    <w:p w:rsidR="00B863DE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Этап 3: Контроль и поддержание.</w:t>
      </w:r>
    </w:p>
    <w:p w:rsidR="00B863DE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Регулярная проверка: Классный руководитель совместно с медицинским работником и комиссией по охране труда проводят ежемесячный осмотр.</w:t>
      </w:r>
    </w:p>
    <w:p w:rsidR="00B863DE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Ответственность: Классный руководитель несет ответственность за соблюдение порядка и норм в кабинете.</w:t>
      </w:r>
    </w:p>
    <w:p w:rsidR="00B863DE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Обновление: Информация на стендах и состояние растений обновляется регулярно. Ремонт и замена мебели проводится по графику или при выявлении несоответствий.</w:t>
      </w:r>
    </w:p>
    <w:p w:rsidR="00B863DE" w:rsidRDefault="00B863DE">
      <w:pPr>
        <w:spacing w:after="0" w:line="240" w:lineRule="auto"/>
        <w:rPr>
          <w:rFonts w:ascii="Calibri" w:eastAsia="Calibri" w:hAnsi="Calibri" w:cs="Calibri"/>
        </w:rPr>
      </w:pPr>
    </w:p>
    <w:p w:rsidR="00AE771B" w:rsidRDefault="00BC35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Итог: Оформление классной комнаты в Школе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253 — это не разовое мероприятие, а цикличный процесс (планирование </w:t>
      </w:r>
      <w:r>
        <w:rPr>
          <w:rFonts w:ascii="Cambria Math" w:eastAsia="Cambria Math" w:hAnsi="Cambria Math" w:cs="Cambria Math"/>
          <w:sz w:val="24"/>
        </w:rPr>
        <w:t>→</w:t>
      </w:r>
      <w:r>
        <w:rPr>
          <w:rFonts w:ascii="Times New Roman" w:eastAsia="Times New Roman" w:hAnsi="Times New Roman" w:cs="Times New Roman"/>
          <w:sz w:val="24"/>
        </w:rPr>
        <w:t xml:space="preserve"> реализация </w:t>
      </w:r>
      <w:r>
        <w:rPr>
          <w:rFonts w:ascii="Cambria Math" w:eastAsia="Cambria Math" w:hAnsi="Cambria Math" w:cs="Cambria Math"/>
          <w:sz w:val="24"/>
        </w:rPr>
        <w:t>→</w:t>
      </w:r>
      <w:r>
        <w:rPr>
          <w:rFonts w:ascii="Times New Roman" w:eastAsia="Times New Roman" w:hAnsi="Times New Roman" w:cs="Times New Roman"/>
          <w:sz w:val="24"/>
        </w:rPr>
        <w:t xml:space="preserve"> контроль </w:t>
      </w:r>
      <w:r>
        <w:rPr>
          <w:rFonts w:ascii="Cambria Math" w:eastAsia="Cambria Math" w:hAnsi="Cambria Math" w:cs="Cambria Math"/>
          <w:sz w:val="24"/>
        </w:rPr>
        <w:t>→</w:t>
      </w:r>
      <w:r>
        <w:rPr>
          <w:rFonts w:ascii="Times New Roman" w:eastAsia="Times New Roman" w:hAnsi="Times New Roman" w:cs="Times New Roman"/>
          <w:sz w:val="24"/>
        </w:rPr>
        <w:t xml:space="preserve"> корректировка), направленный на создание среды, где каждый элемент работает на сохранение физического и психического здоровья ученика и учителя.</w:t>
      </w:r>
    </w:p>
    <w:p w:rsidR="00AE771B" w:rsidRPr="00AE771B" w:rsidRDefault="00AE771B" w:rsidP="00AE771B">
      <w:pPr>
        <w:rPr>
          <w:rFonts w:ascii="Times New Roman" w:eastAsia="Times New Roman" w:hAnsi="Times New Roman" w:cs="Times New Roman"/>
          <w:sz w:val="24"/>
        </w:rPr>
      </w:pPr>
    </w:p>
    <w:p w:rsidR="00AE771B" w:rsidRDefault="00AE771B" w:rsidP="00AE771B">
      <w:pPr>
        <w:rPr>
          <w:rFonts w:ascii="Times New Roman" w:eastAsia="Times New Roman" w:hAnsi="Times New Roman" w:cs="Times New Roman"/>
          <w:sz w:val="24"/>
        </w:rPr>
      </w:pPr>
    </w:p>
    <w:p w:rsidR="00B863DE" w:rsidRPr="00AE771B" w:rsidRDefault="00AE771B" w:rsidP="00AE771B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Можно посмотреть информацию в группе ВК </w:t>
      </w:r>
      <w:hyperlink r:id="rId4" w:history="1">
        <w:r w:rsidRPr="00FD3EA0">
          <w:rPr>
            <w:rStyle w:val="a5"/>
          </w:rPr>
          <w:t>https://vk.com/derzhavin_school_253?w=wall-204798147_8844</w:t>
        </w:r>
      </w:hyperlink>
    </w:p>
    <w:p w:rsidR="00B863DE" w:rsidRDefault="00E725ED">
      <w:pPr>
        <w:spacing w:after="0" w:line="240" w:lineRule="auto"/>
        <w:rPr>
          <w:rFonts w:ascii="Calibri" w:eastAsia="Calibri" w:hAnsi="Calibri" w:cs="Calibri"/>
        </w:rPr>
      </w:pPr>
      <w:r w:rsidRPr="00E725ED"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2700714" cy="3600000"/>
            <wp:effectExtent l="19050" t="0" r="4386" b="0"/>
            <wp:docPr id="5" name="Рисунок 2" descr="C:\Users\user\Desktop\Школа Здоровья СПб\IMG_5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ола Здоровья СПб\IMG_51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1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3DE" w:rsidRDefault="00B863DE">
      <w:pPr>
        <w:spacing w:after="0" w:line="240" w:lineRule="auto"/>
        <w:rPr>
          <w:rFonts w:ascii="Calibri" w:eastAsia="Calibri" w:hAnsi="Calibri" w:cs="Calibri"/>
        </w:rPr>
      </w:pPr>
    </w:p>
    <w:p w:rsidR="00B863DE" w:rsidRDefault="00B863DE">
      <w:pPr>
        <w:spacing w:after="0" w:line="240" w:lineRule="auto"/>
        <w:ind w:right="-1208"/>
        <w:rPr>
          <w:rFonts w:ascii="Times New Roman" w:eastAsia="Times New Roman" w:hAnsi="Times New Roman" w:cs="Times New Roman"/>
          <w:sz w:val="24"/>
        </w:rPr>
      </w:pPr>
    </w:p>
    <w:p w:rsidR="00B863DE" w:rsidRDefault="00E725ED">
      <w:pPr>
        <w:spacing w:after="0" w:line="240" w:lineRule="auto"/>
        <w:ind w:right="-12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5940425" cy="4455319"/>
            <wp:effectExtent l="19050" t="0" r="3175" b="2381"/>
            <wp:docPr id="1" name="Рисунок 1" descr="C:\Users\user\Desktop\Школа Здоровья СПб\IMG_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ола Здоровья СПб\IMG_51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3DE" w:rsidRDefault="00B863DE">
      <w:pPr>
        <w:spacing w:after="0" w:line="240" w:lineRule="auto"/>
        <w:ind w:right="-1208"/>
        <w:rPr>
          <w:rFonts w:ascii="Times New Roman" w:eastAsia="Times New Roman" w:hAnsi="Times New Roman" w:cs="Times New Roman"/>
          <w:sz w:val="24"/>
        </w:rPr>
      </w:pPr>
    </w:p>
    <w:p w:rsidR="00B863DE" w:rsidRDefault="00B863DE">
      <w:pPr>
        <w:spacing w:after="0" w:line="240" w:lineRule="auto"/>
        <w:ind w:right="-1208"/>
        <w:rPr>
          <w:rFonts w:ascii="Times New Roman" w:eastAsia="Times New Roman" w:hAnsi="Times New Roman" w:cs="Times New Roman"/>
          <w:sz w:val="24"/>
        </w:rPr>
      </w:pPr>
    </w:p>
    <w:p w:rsidR="00B863DE" w:rsidRDefault="00B863DE">
      <w:pPr>
        <w:spacing w:after="0" w:line="240" w:lineRule="auto"/>
        <w:ind w:right="-1208"/>
        <w:rPr>
          <w:rFonts w:ascii="Times New Roman" w:eastAsia="Times New Roman" w:hAnsi="Times New Roman" w:cs="Times New Roman"/>
          <w:sz w:val="24"/>
        </w:rPr>
      </w:pPr>
    </w:p>
    <w:p w:rsidR="007D3D5D" w:rsidRDefault="007D3D5D">
      <w:pPr>
        <w:spacing w:after="0" w:line="240" w:lineRule="auto"/>
        <w:ind w:right="-1208"/>
        <w:rPr>
          <w:rFonts w:ascii="Times New Roman" w:eastAsia="Times New Roman" w:hAnsi="Times New Roman" w:cs="Times New Roman"/>
          <w:sz w:val="24"/>
        </w:rPr>
      </w:pPr>
    </w:p>
    <w:p w:rsidR="007D3D5D" w:rsidRDefault="007D3D5D">
      <w:pPr>
        <w:spacing w:after="0" w:line="240" w:lineRule="auto"/>
        <w:ind w:right="-12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0425" cy="4455319"/>
            <wp:effectExtent l="19050" t="0" r="3175" b="2381"/>
            <wp:docPr id="2" name="Рисунок 1" descr="C:\Users\user\Desktop\Школа Здоровья СПб\IMG_5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ола Здоровья СПб\IMG_51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3DE" w:rsidRDefault="00B863DE">
      <w:pPr>
        <w:spacing w:after="0" w:line="240" w:lineRule="auto"/>
        <w:ind w:right="-1208"/>
        <w:rPr>
          <w:rFonts w:ascii="Times New Roman" w:eastAsia="Times New Roman" w:hAnsi="Times New Roman" w:cs="Times New Roman"/>
          <w:sz w:val="24"/>
        </w:rPr>
      </w:pPr>
    </w:p>
    <w:sectPr w:rsidR="00B863DE" w:rsidSect="003A0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63DE"/>
    <w:rsid w:val="00120177"/>
    <w:rsid w:val="003A0160"/>
    <w:rsid w:val="007D3D5D"/>
    <w:rsid w:val="00AE771B"/>
    <w:rsid w:val="00B863DE"/>
    <w:rsid w:val="00BC351C"/>
    <w:rsid w:val="00E576ED"/>
    <w:rsid w:val="00E72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1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5E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E771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vk.com/derzhavin_school_253?w=wall-204798147_8844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740</Words>
  <Characters>4219</Characters>
  <Application>Microsoft Office Word</Application>
  <DocSecurity>0</DocSecurity>
  <Lines>35</Lines>
  <Paragraphs>9</Paragraphs>
  <ScaleCrop>false</ScaleCrop>
  <Company/>
  <LinksUpToDate>false</LinksUpToDate>
  <CharactersWithSpaces>4950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2026-01-15T04:51:00Z</dcterms:created>
  <dcterms:modified xsi:type="dcterms:W3CDTF">2026-01-15T13:30:00Z</dcterms:modified>
</cp:coreProperties>
</file>