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Обеспечение психологической безопасности и отсутствие психологических перегрузок обучающихся в ГБОУ Школа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253 Приморского района Санкт-Петербурга.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Психологическая безопасность образовательной среды является ключевым условием для реализации образовательных стандартов, сохранения здоровья обучающихся и формирования гармоничной личности. В ГБОУ Школа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253 вопросам создания благоприятного психологического климата, профилактики перегрузок и стрессовых состояний у учащихся уделяется системное внимание.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действует комплекс документов, регламентирующих данное направление: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Локальные акты: Положение о социально-психологической службе, Правила внутреннего распорядка, Политика по предотвращению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(травли), Дорожная карта по профилактике </w:t>
      </w:r>
      <w:proofErr w:type="spellStart"/>
      <w:r>
        <w:rPr>
          <w:rFonts w:ascii="Times New Roman" w:eastAsia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Программы: Программа развития воспитательной работы, программа «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среда», планы работы педагога-психолога и социального педагога.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Деятельность осуществляется в рамках ФЗ «Об образовании в РФ», ФГОС,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работы</w:t>
      </w:r>
      <w:r>
        <w:rPr>
          <w:rFonts w:ascii="Times New Roman" w:eastAsia="Times New Roman" w:hAnsi="Times New Roman" w:cs="Times New Roman"/>
          <w:sz w:val="24"/>
        </w:rPr>
        <w:tab/>
        <w:t>Мероприятия и механизмы</w:t>
      </w:r>
      <w:r>
        <w:rPr>
          <w:rFonts w:ascii="Times New Roman" w:eastAsia="Times New Roman" w:hAnsi="Times New Roman" w:cs="Times New Roman"/>
          <w:sz w:val="24"/>
        </w:rPr>
        <w:tab/>
        <w:t>Результативность и показатели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Благоприятный психологический климат.</w:t>
      </w:r>
      <w:r>
        <w:rPr>
          <w:rFonts w:ascii="Times New Roman" w:eastAsia="Times New Roman" w:hAnsi="Times New Roman" w:cs="Times New Roman"/>
          <w:sz w:val="24"/>
        </w:rPr>
        <w:tab/>
        <w:t>• Регулярные тренинги для классных руководителей по коммуникации и разрешению конфликтов.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Единые педагогические требования, сформулированные на методических объединениях.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Система классных часов и общешкольных событий, направленных на сплочение коллектива.</w:t>
      </w:r>
      <w:r>
        <w:rPr>
          <w:rFonts w:ascii="Times New Roman" w:eastAsia="Times New Roman" w:hAnsi="Times New Roman" w:cs="Times New Roman"/>
          <w:sz w:val="24"/>
        </w:rPr>
        <w:tab/>
        <w:t xml:space="preserve">• Снижение числа зафиксированных межличностных конфликтов между учениками (на 15% за 2023-2024 </w:t>
      </w:r>
      <w:proofErr w:type="spellStart"/>
      <w:r>
        <w:rPr>
          <w:rFonts w:ascii="Times New Roman" w:eastAsia="Times New Roman" w:hAnsi="Times New Roman" w:cs="Times New Roman"/>
          <w:sz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</w:rPr>
        <w:t>. год).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Высокие оценки удовлетворенности школьной атмосферой в ежегодном анонимном анкетировании учащихся 8-11 классов (78% положительных отзывов).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Профилактика учебных перегрузок.</w:t>
      </w:r>
      <w:r>
        <w:rPr>
          <w:rFonts w:ascii="Times New Roman" w:eastAsia="Times New Roman" w:hAnsi="Times New Roman" w:cs="Times New Roman"/>
          <w:sz w:val="24"/>
        </w:rPr>
        <w:tab/>
        <w:t xml:space="preserve">•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 составлении расписания (учет кривой работоспособности, чередование предметов).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Контроль объема домашних заданий, система согласования контрольных работ.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Внедрение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на уроках (физкультминутки, динамические паузы в начальной школе).</w:t>
      </w:r>
      <w:r>
        <w:rPr>
          <w:rFonts w:ascii="Times New Roman" w:eastAsia="Times New Roman" w:hAnsi="Times New Roman" w:cs="Times New Roman"/>
          <w:sz w:val="24"/>
        </w:rPr>
        <w:tab/>
        <w:t>• Расписание соответствует нормативным требованиям. Жалоб от родителей на чрезмерную нагрузку в текущем году не поступало.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 данным медосмотров, отсутствует рост случаев невротических расстройств, связанных с учебой.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Деятельность социально-психологической службы.</w:t>
      </w:r>
      <w:r>
        <w:rPr>
          <w:rFonts w:ascii="Times New Roman" w:eastAsia="Times New Roman" w:hAnsi="Times New Roman" w:cs="Times New Roman"/>
          <w:sz w:val="24"/>
        </w:rPr>
        <w:tab/>
        <w:t>• Плановые и по запросу диагностики эмоционального состояния и адаптации (1-е, 5-е, 10-е классы, группы риска).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Индивидуальные и групповые коррекционно-развивающие занятия.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Консультирование педагогов и родителей по вопросам возрастной психологии и профилактики стресса.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Работа «кабинета доверия» для учащихся.</w:t>
      </w:r>
      <w:r>
        <w:rPr>
          <w:rFonts w:ascii="Times New Roman" w:eastAsia="Times New Roman" w:hAnsi="Times New Roman" w:cs="Times New Roman"/>
          <w:sz w:val="24"/>
        </w:rPr>
        <w:tab/>
        <w:t>• Охват диагностикой – 100% учащихся переходных этапов.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За учебный год проведено 120+ индивидуальных консультаций для учащихся.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Служба оперативно реагирует на запросы, что подтверждается отсутствием критических инцидентов.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4. Профилактика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насилия.</w:t>
      </w:r>
      <w:r>
        <w:rPr>
          <w:rFonts w:ascii="Times New Roman" w:eastAsia="Times New Roman" w:hAnsi="Times New Roman" w:cs="Times New Roman"/>
          <w:sz w:val="24"/>
        </w:rPr>
        <w:tab/>
        <w:t>• Четкий алгоритм действий при выявлении случаев травли, известный всем педагогам.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Работа школьной службы медиации (примирения).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Информационные стенды, уроки толерантности.</w:t>
      </w:r>
      <w:r>
        <w:rPr>
          <w:rFonts w:ascii="Times New Roman" w:eastAsia="Times New Roman" w:hAnsi="Times New Roman" w:cs="Times New Roman"/>
          <w:sz w:val="24"/>
        </w:rPr>
        <w:tab/>
        <w:t>• Зафиксировано 2 случая конфликтных ситуаций, разрешенных на ранней стадии с привлечением службы медиации. Открытых случаев систематической травли не выявлено.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Просвещение и работа с родителями.</w:t>
      </w:r>
      <w:r>
        <w:rPr>
          <w:rFonts w:ascii="Times New Roman" w:eastAsia="Times New Roman" w:hAnsi="Times New Roman" w:cs="Times New Roman"/>
          <w:sz w:val="24"/>
        </w:rPr>
        <w:tab/>
        <w:t>• Родительские собрания с участием психолога («Возрастные кризисы», «Стресс перед экзаменами»).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Информация на школьном сайте и в электронном дневнике.</w:t>
      </w:r>
      <w:r>
        <w:rPr>
          <w:rFonts w:ascii="Times New Roman" w:eastAsia="Times New Roman" w:hAnsi="Times New Roman" w:cs="Times New Roman"/>
          <w:sz w:val="24"/>
        </w:rPr>
        <w:tab/>
        <w:t>• Повышение активности родителей в обращении за консультацией к психологу (рост на 25%).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ГБОУ Школа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253 Приморского района создана и функционирует устойчивая система обеспечения психологической безопасности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 Мероприятия носят плановый, профилактический и системный характер. Работа социально-психологической службы является эффективной и востребованной.</w:t>
      </w: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185385" w:rsidRDefault="00185385" w:rsidP="00185385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445CF" w:rsidRDefault="00185385" w:rsidP="00185385">
      <w:pPr>
        <w:ind w:right="1417"/>
      </w:pPr>
    </w:p>
    <w:sectPr w:rsidR="002445CF" w:rsidSect="00185385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85"/>
    <w:rsid w:val="000B3AAB"/>
    <w:rsid w:val="001045B1"/>
    <w:rsid w:val="00185385"/>
    <w:rsid w:val="001F4838"/>
    <w:rsid w:val="00331D19"/>
    <w:rsid w:val="003E10D7"/>
    <w:rsid w:val="00490E06"/>
    <w:rsid w:val="007168AE"/>
    <w:rsid w:val="008F100F"/>
    <w:rsid w:val="00A244DD"/>
    <w:rsid w:val="00A8405B"/>
    <w:rsid w:val="00B53B39"/>
    <w:rsid w:val="00B93A9C"/>
    <w:rsid w:val="00D026A4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2026-01-14T07:37:00Z</dcterms:created>
  <dcterms:modified xsi:type="dcterms:W3CDTF">2026-01-14T07:39:00Z</dcterms:modified>
</cp:coreProperties>
</file>