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AF" w:rsidRPr="0053135D" w:rsidRDefault="00396EAF" w:rsidP="00396EAF">
      <w:pPr>
        <w:pStyle w:val="1"/>
        <w:pageBreakBefore/>
        <w:numPr>
          <w:ilvl w:val="0"/>
          <w:numId w:val="0"/>
        </w:numPr>
      </w:pPr>
      <w:bookmarkStart w:id="0" w:name="_Toc36037145"/>
      <w:bookmarkStart w:id="1" w:name="_Toc497104584"/>
      <w:bookmarkStart w:id="2" w:name="_GoBack"/>
      <w:r>
        <w:t>Памятка о правилах проведения ГИА-9</w:t>
      </w:r>
      <w:bookmarkEnd w:id="2"/>
      <w:r>
        <w:t xml:space="preserve"> </w:t>
      </w:r>
      <w:bookmarkEnd w:id="0"/>
      <w:bookmarkEnd w:id="1"/>
    </w:p>
    <w:p w:rsidR="00396EAF" w:rsidRPr="0053135D" w:rsidRDefault="00396EAF" w:rsidP="00396EAF">
      <w:pPr>
        <w:rPr>
          <w:b/>
        </w:rPr>
      </w:pPr>
      <w:r w:rsidRPr="0053135D">
        <w:rPr>
          <w:b/>
        </w:rPr>
        <w:t xml:space="preserve">Общая информация о порядке проведении </w:t>
      </w:r>
      <w:r>
        <w:rPr>
          <w:b/>
        </w:rPr>
        <w:t>ГИА</w:t>
      </w:r>
      <w:r w:rsidRPr="0053135D">
        <w:rPr>
          <w:b/>
        </w:rPr>
        <w:t>:</w:t>
      </w:r>
    </w:p>
    <w:p w:rsidR="00396EAF" w:rsidRDefault="00396EAF" w:rsidP="00396EAF">
      <w:pPr>
        <w:widowControl w:val="0"/>
        <w:spacing w:line="276" w:lineRule="auto"/>
      </w:pPr>
      <w:r>
        <w:t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</w:t>
      </w:r>
    </w:p>
    <w:p w:rsidR="00396EAF" w:rsidRDefault="00396EAF" w:rsidP="00396EAF">
      <w:pPr>
        <w:widowControl w:val="0"/>
        <w:spacing w:line="276" w:lineRule="auto"/>
      </w:pPr>
      <w:r>
        <w:t>2. ГИА по всем учебным предметам начинается в 10.00 по местному времени.</w:t>
      </w:r>
    </w:p>
    <w:p w:rsidR="00396EAF" w:rsidRDefault="00396EAF" w:rsidP="00396EAF">
      <w:pPr>
        <w:widowControl w:val="0"/>
        <w:spacing w:line="276" w:lineRule="auto"/>
      </w:pPr>
      <w:r>
        <w:t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</w:t>
      </w:r>
    </w:p>
    <w:p w:rsidR="00396EAF" w:rsidRDefault="00396EAF" w:rsidP="00396EAF">
      <w:pPr>
        <w:widowControl w:val="0"/>
        <w:spacing w:line="276" w:lineRule="auto"/>
      </w:pPr>
      <w:r>
        <w:t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</w:t>
      </w:r>
    </w:p>
    <w:p w:rsidR="00396EAF" w:rsidRDefault="00396EAF" w:rsidP="00396EAF">
      <w:pPr>
        <w:widowControl w:val="0"/>
        <w:spacing w:line="276" w:lineRule="auto"/>
      </w:pPr>
      <w:r>
        <w:t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</w:t>
      </w:r>
    </w:p>
    <w:p w:rsidR="00396EAF" w:rsidRPr="008A5DE4" w:rsidRDefault="00396EAF" w:rsidP="00396EAF">
      <w:pPr>
        <w:widowControl w:val="0"/>
        <w:spacing w:line="276" w:lineRule="auto"/>
      </w:pPr>
      <w:r>
        <w:t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96EAF" w:rsidRDefault="00396EAF" w:rsidP="00396EAF">
      <w:pPr>
        <w:rPr>
          <w:b/>
        </w:rPr>
      </w:pPr>
    </w:p>
    <w:p w:rsidR="00396EAF" w:rsidRPr="00BE1412" w:rsidRDefault="00396EAF" w:rsidP="00396EAF">
      <w:r w:rsidRPr="0053135D">
        <w:rPr>
          <w:b/>
        </w:rPr>
        <w:t xml:space="preserve">Обязанности участника </w:t>
      </w:r>
      <w:r>
        <w:rPr>
          <w:b/>
        </w:rPr>
        <w:t>экзамена</w:t>
      </w:r>
      <w:r w:rsidRPr="0053135D">
        <w:rPr>
          <w:b/>
        </w:rPr>
        <w:t xml:space="preserve"> в рамках участия в </w:t>
      </w:r>
      <w:r>
        <w:rPr>
          <w:b/>
        </w:rPr>
        <w:t>ГИА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1. В день экзамена участник экзамена должен прибыть в ППЭ не позднее чем за час минут до его начала. Вход участников экзамена в ППЭ начинается с 09.00 по местному времени.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lastRenderedPageBreak/>
        <w:t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прослушивание изложения и </w:t>
      </w:r>
      <w:proofErr w:type="spellStart"/>
      <w:r>
        <w:t>аудирование</w:t>
      </w:r>
      <w:proofErr w:type="spellEnd"/>
      <w:r>
        <w:t xml:space="preserve"> для опоздавших участников экзамена не проводится (за исключением случая, когда в аудитории нет других участников экзамена).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4. 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lastRenderedPageBreak/>
        <w:t xml:space="preserve">8. 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ручкой с чернилами черного цвета. </w:t>
      </w:r>
      <w:r w:rsidRPr="0053135D">
        <w:t>Экзаменационные работы, выполненные другими письменными принадлежностями, не обрабатываются и не проверяются.</w:t>
      </w:r>
    </w:p>
    <w:p w:rsidR="00396EAF" w:rsidRDefault="00396EAF" w:rsidP="00396EAF">
      <w:pPr>
        <w:rPr>
          <w:b/>
        </w:rPr>
      </w:pPr>
    </w:p>
    <w:p w:rsidR="00396EAF" w:rsidRPr="00283EB3" w:rsidRDefault="00396EAF" w:rsidP="00396EAF">
      <w:pPr>
        <w:rPr>
          <w:b/>
        </w:rPr>
      </w:pPr>
      <w:r w:rsidRPr="00283EB3">
        <w:rPr>
          <w:b/>
        </w:rPr>
        <w:t>Права участника экзамена в рамках участия в ГИА: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Внимание! Листы бумаги для черновиков и КИМ не проверяются и записи в них не учитываются при обработке.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Обучающийся и (или) его родители (законные представители) при желании присутствуют при рассмотрении апелляции.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</w:t>
      </w:r>
      <w:r>
        <w:lastRenderedPageBreak/>
        <w:t>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об отклонении апелляции;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об удовлетворении апелляции.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Указанные материалы предъявляются участникам экзаменов (в случае его присутствия при рассмотрении апелляции).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</w:t>
      </w:r>
      <w:r>
        <w:lastRenderedPageBreak/>
        <w:t>экзаменационной работы). Баллы могут быть изменены как в сторону увеличения, так и в сторону уменьшения.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  <w: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396EAF" w:rsidRDefault="00396EAF" w:rsidP="00396EAF">
      <w:pPr>
        <w:autoSpaceDE w:val="0"/>
        <w:autoSpaceDN w:val="0"/>
        <w:adjustRightInd w:val="0"/>
        <w:spacing w:line="276" w:lineRule="auto"/>
      </w:pPr>
    </w:p>
    <w:p w:rsidR="00396EAF" w:rsidRPr="00283EB3" w:rsidRDefault="00396EAF" w:rsidP="00396EAF">
      <w:pPr>
        <w:autoSpaceDE w:val="0"/>
        <w:autoSpaceDN w:val="0"/>
        <w:adjustRightInd w:val="0"/>
        <w:spacing w:line="276" w:lineRule="auto"/>
        <w:ind w:firstLine="1134"/>
        <w:rPr>
          <w:i/>
        </w:rPr>
      </w:pPr>
      <w:r w:rsidRPr="00283EB3">
        <w:rPr>
          <w:i/>
        </w:rPr>
        <w:t>Информация подготовлена в соответствии со следующими нормативными правовыми документами, регламентирующими проведение ГИА:</w:t>
      </w:r>
    </w:p>
    <w:p w:rsidR="00396EAF" w:rsidRPr="00283EB3" w:rsidRDefault="00396EAF" w:rsidP="00396EAF">
      <w:pPr>
        <w:autoSpaceDE w:val="0"/>
        <w:autoSpaceDN w:val="0"/>
        <w:adjustRightInd w:val="0"/>
        <w:spacing w:line="276" w:lineRule="auto"/>
        <w:ind w:firstLine="1134"/>
        <w:rPr>
          <w:i/>
        </w:rPr>
      </w:pPr>
      <w:r w:rsidRPr="00283EB3">
        <w:rPr>
          <w:i/>
        </w:rPr>
        <w:t>1. Федеральным законом от 29.12.2012 № 273-ФЗ «Об образовании в Российской Федерации».</w:t>
      </w:r>
    </w:p>
    <w:p w:rsidR="00396EAF" w:rsidRPr="00283EB3" w:rsidRDefault="00396EAF" w:rsidP="00396EAF">
      <w:pPr>
        <w:autoSpaceDE w:val="0"/>
        <w:autoSpaceDN w:val="0"/>
        <w:adjustRightInd w:val="0"/>
        <w:spacing w:line="276" w:lineRule="auto"/>
        <w:ind w:firstLine="1134"/>
        <w:rPr>
          <w:i/>
        </w:rPr>
      </w:pPr>
      <w:r w:rsidRPr="00283EB3">
        <w:rPr>
          <w:i/>
        </w:rPr>
        <w:t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396EAF" w:rsidRPr="00283EB3" w:rsidRDefault="00396EAF" w:rsidP="00396EAF">
      <w:pPr>
        <w:autoSpaceDE w:val="0"/>
        <w:autoSpaceDN w:val="0"/>
        <w:adjustRightInd w:val="0"/>
        <w:spacing w:line="276" w:lineRule="auto"/>
        <w:ind w:firstLine="1134"/>
        <w:rPr>
          <w:i/>
        </w:rPr>
      </w:pPr>
      <w:r w:rsidRPr="00283EB3">
        <w:rPr>
          <w:i/>
        </w:rPr>
        <w:t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396EAF" w:rsidRPr="00283EB3" w:rsidRDefault="00396EAF" w:rsidP="00396EAF">
      <w:pPr>
        <w:autoSpaceDE w:val="0"/>
        <w:autoSpaceDN w:val="0"/>
        <w:adjustRightInd w:val="0"/>
        <w:spacing w:line="276" w:lineRule="auto"/>
        <w:ind w:firstLine="1134"/>
        <w:rPr>
          <w:i/>
        </w:rPr>
      </w:pPr>
      <w:r w:rsidRPr="00283EB3">
        <w:rPr>
          <w:i/>
        </w:rPr>
        <w:t xml:space="preserve">4. Приказом </w:t>
      </w:r>
      <w:proofErr w:type="spellStart"/>
      <w:r w:rsidRPr="00283EB3">
        <w:rPr>
          <w:i/>
        </w:rPr>
        <w:t>Минпросвещения</w:t>
      </w:r>
      <w:proofErr w:type="spellEnd"/>
      <w:r w:rsidRPr="00283EB3">
        <w:rPr>
          <w:i/>
        </w:rPr>
        <w:t xml:space="preserve"> России и </w:t>
      </w:r>
      <w:proofErr w:type="spellStart"/>
      <w:r w:rsidRPr="00283EB3">
        <w:rPr>
          <w:i/>
        </w:rPr>
        <w:t>Рособрнадзора</w:t>
      </w:r>
      <w:proofErr w:type="spellEnd"/>
      <w:r w:rsidRPr="00283EB3">
        <w:rPr>
          <w:i/>
        </w:rPr>
        <w:t xml:space="preserve"> от 16.03.2021 № 104/306 «Об особенностях проведения государственной итоговой аттестации по образовательным программам основного общего образования в 2021 году» (зарегистрирован Минюстом России 02.04.2021, регистрационный № 62970), дата вступления в силу – 13.04.2021.</w:t>
      </w:r>
    </w:p>
    <w:p w:rsidR="007B06F6" w:rsidRDefault="007B06F6"/>
    <w:sectPr w:rsidR="007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841"/>
    <w:multiLevelType w:val="multilevel"/>
    <w:tmpl w:val="36CA51B4"/>
    <w:styleLink w:val="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7095F16"/>
    <w:multiLevelType w:val="multilevel"/>
    <w:tmpl w:val="36CA51B4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3554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a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F"/>
    <w:rsid w:val="00396EAF"/>
    <w:rsid w:val="007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733E-56FB-420A-9FBB-EA6F3C7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6EAF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6EAF"/>
    <w:pPr>
      <w:keepNext/>
      <w:keepLines/>
      <w:numPr>
        <w:numId w:val="2"/>
      </w:numPr>
      <w:tabs>
        <w:tab w:val="left" w:pos="567"/>
      </w:tabs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0"/>
    <w:link w:val="21"/>
    <w:unhideWhenUsed/>
    <w:qFormat/>
    <w:rsid w:val="00396EAF"/>
    <w:pPr>
      <w:numPr>
        <w:ilvl w:val="1"/>
      </w:numPr>
      <w:spacing w:before="360"/>
      <w:outlineLvl w:val="1"/>
    </w:pPr>
    <w:rPr>
      <w:caps w:val="0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96EAF"/>
    <w:pPr>
      <w:keepNext/>
      <w:keepLines/>
      <w:numPr>
        <w:ilvl w:val="2"/>
        <w:numId w:val="2"/>
      </w:numPr>
      <w:tabs>
        <w:tab w:val="left" w:pos="1701"/>
      </w:tabs>
      <w:spacing w:before="240" w:after="60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6EAF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396EAF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96EAF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styleId="a">
    <w:name w:val="List Paragraph"/>
    <w:basedOn w:val="a0"/>
    <w:uiPriority w:val="34"/>
    <w:qFormat/>
    <w:rsid w:val="00396EAF"/>
    <w:pPr>
      <w:numPr>
        <w:ilvl w:val="3"/>
        <w:numId w:val="2"/>
      </w:numPr>
      <w:tabs>
        <w:tab w:val="left" w:pos="1843"/>
      </w:tabs>
    </w:pPr>
  </w:style>
  <w:style w:type="numbering" w:customStyle="1" w:styleId="2">
    <w:name w:val="Стиль2"/>
    <w:uiPriority w:val="99"/>
    <w:rsid w:val="00396E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Шабанов </cp:lastModifiedBy>
  <cp:revision>1</cp:revision>
  <dcterms:created xsi:type="dcterms:W3CDTF">2021-11-27T11:13:00Z</dcterms:created>
  <dcterms:modified xsi:type="dcterms:W3CDTF">2021-11-27T11:14:00Z</dcterms:modified>
</cp:coreProperties>
</file>