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8D" w:rsidRPr="00CF702F" w:rsidRDefault="007F7D8D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CF702F">
        <w:rPr>
          <w:b/>
          <w:bCs/>
          <w:color w:val="181818"/>
          <w:sz w:val="28"/>
          <w:szCs w:val="28"/>
        </w:rPr>
        <w:t xml:space="preserve">Аннотация к программе </w:t>
      </w:r>
      <w:r w:rsidR="00BA14C0" w:rsidRPr="00CF702F">
        <w:rPr>
          <w:b/>
          <w:bCs/>
          <w:color w:val="181818"/>
          <w:sz w:val="28"/>
          <w:szCs w:val="28"/>
        </w:rPr>
        <w:t xml:space="preserve">отделения </w:t>
      </w:r>
      <w:r w:rsidRPr="00CF702F">
        <w:rPr>
          <w:b/>
          <w:bCs/>
          <w:color w:val="181818"/>
          <w:sz w:val="28"/>
          <w:szCs w:val="28"/>
        </w:rPr>
        <w:t>дополнительного образования детей</w:t>
      </w:r>
      <w:r w:rsidR="00BA14C0" w:rsidRPr="00CF702F">
        <w:rPr>
          <w:b/>
          <w:bCs/>
          <w:color w:val="181818"/>
          <w:sz w:val="28"/>
          <w:szCs w:val="28"/>
        </w:rPr>
        <w:t xml:space="preserve"> и взрослых</w:t>
      </w:r>
      <w:r w:rsidR="001A0932">
        <w:rPr>
          <w:b/>
          <w:bCs/>
          <w:color w:val="181818"/>
          <w:sz w:val="28"/>
          <w:szCs w:val="28"/>
        </w:rPr>
        <w:t xml:space="preserve"> «Шахматы</w:t>
      </w:r>
      <w:r w:rsidRPr="00CF702F">
        <w:rPr>
          <w:b/>
          <w:bCs/>
          <w:color w:val="181818"/>
          <w:sz w:val="28"/>
          <w:szCs w:val="28"/>
        </w:rPr>
        <w:t xml:space="preserve">» </w:t>
      </w:r>
    </w:p>
    <w:p w:rsidR="00BF4A1F" w:rsidRPr="00CF702F" w:rsidRDefault="007F7D8D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CF702F">
        <w:rPr>
          <w:b/>
          <w:color w:val="181818"/>
          <w:sz w:val="28"/>
          <w:szCs w:val="28"/>
        </w:rPr>
        <w:t xml:space="preserve">Составитель: </w:t>
      </w:r>
      <w:proofErr w:type="spellStart"/>
      <w:r w:rsidR="001A0932">
        <w:rPr>
          <w:b/>
          <w:color w:val="181818"/>
          <w:sz w:val="28"/>
          <w:szCs w:val="28"/>
        </w:rPr>
        <w:t>Симко</w:t>
      </w:r>
      <w:proofErr w:type="spellEnd"/>
      <w:r w:rsidR="001A0932">
        <w:rPr>
          <w:b/>
          <w:color w:val="181818"/>
          <w:sz w:val="28"/>
          <w:szCs w:val="28"/>
        </w:rPr>
        <w:t xml:space="preserve"> В.В.</w:t>
      </w:r>
    </w:p>
    <w:p w:rsidR="00BF4A1F" w:rsidRPr="00CF702F" w:rsidRDefault="00BF4A1F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BF4A1F" w:rsidRPr="002A5BF6" w:rsidRDefault="00BA14C0" w:rsidP="001A0932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</w:r>
      <w:r w:rsidR="007F7D8D" w:rsidRPr="00CF702F">
        <w:rPr>
          <w:sz w:val="28"/>
          <w:szCs w:val="28"/>
        </w:rPr>
        <w:t>Дополнительная общеобразовательная общеразвивающая программа физкультурно-с</w:t>
      </w:r>
      <w:r w:rsidR="001A0932">
        <w:rPr>
          <w:sz w:val="28"/>
          <w:szCs w:val="28"/>
        </w:rPr>
        <w:t>портивной направленности «Шахматы</w:t>
      </w:r>
      <w:bookmarkStart w:id="0" w:name="_GoBack"/>
      <w:bookmarkEnd w:id="0"/>
      <w:r w:rsidR="007F7D8D" w:rsidRPr="00CF702F">
        <w:rPr>
          <w:sz w:val="28"/>
          <w:szCs w:val="28"/>
        </w:rPr>
        <w:t>» разработана на основе федерального закона Российской Федерации от 29.12.2012 № 273-ФЗ «Об образ</w:t>
      </w:r>
      <w:r w:rsidRPr="00CF702F">
        <w:rPr>
          <w:sz w:val="28"/>
          <w:szCs w:val="28"/>
        </w:rPr>
        <w:t>овании в Российской Федерации»;</w:t>
      </w:r>
      <w:r w:rsidR="007F7D8D" w:rsidRPr="00CF702F">
        <w:rPr>
          <w:sz w:val="28"/>
          <w:szCs w:val="28"/>
        </w:rPr>
        <w:t xml:space="preserve"> приказа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Pr="00CF702F">
        <w:rPr>
          <w:sz w:val="28"/>
          <w:szCs w:val="28"/>
        </w:rPr>
        <w:t>ации образовательных программ»; письма Министерства п</w:t>
      </w:r>
      <w:r w:rsidR="007F7D8D" w:rsidRPr="00CF702F">
        <w:rPr>
          <w:sz w:val="28"/>
          <w:szCs w:val="28"/>
        </w:rPr>
        <w:t>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</w:t>
      </w:r>
      <w:r w:rsidRPr="00CF702F">
        <w:rPr>
          <w:sz w:val="28"/>
          <w:szCs w:val="28"/>
        </w:rPr>
        <w:t xml:space="preserve"> образовательных технологий»); порядка</w:t>
      </w:r>
      <w:r w:rsidR="007F7D8D" w:rsidRPr="00CF702F">
        <w:rPr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</w:t>
      </w:r>
      <w:r w:rsidRPr="00CF702F">
        <w:rPr>
          <w:sz w:val="28"/>
          <w:szCs w:val="28"/>
        </w:rPr>
        <w:t>8 № 196; приоритетного</w:t>
      </w:r>
      <w:r w:rsidR="007F7D8D" w:rsidRPr="00CF702F">
        <w:rPr>
          <w:sz w:val="28"/>
          <w:szCs w:val="28"/>
        </w:rPr>
        <w:t xml:space="preserve"> проект</w:t>
      </w:r>
      <w:r w:rsidRPr="00CF702F">
        <w:rPr>
          <w:sz w:val="28"/>
          <w:szCs w:val="28"/>
        </w:rPr>
        <w:t>а</w:t>
      </w:r>
      <w:r w:rsidR="007F7D8D" w:rsidRPr="00CF702F">
        <w:rPr>
          <w:sz w:val="28"/>
          <w:szCs w:val="28"/>
        </w:rPr>
        <w:t xml:space="preserve"> «Доступное дополнительное образование для детей» // Протокол от 30.11.2016 № 11 Совета при Президенте Российской Федерации по стратегическому развитию и приоритетным проектам; </w:t>
      </w:r>
      <w:r w:rsidRPr="00CF702F">
        <w:rPr>
          <w:sz w:val="28"/>
          <w:szCs w:val="28"/>
        </w:rPr>
        <w:t>стратегии</w:t>
      </w:r>
      <w:r w:rsidR="007F7D8D" w:rsidRPr="00CF702F">
        <w:rPr>
          <w:sz w:val="28"/>
          <w:szCs w:val="28"/>
        </w:rPr>
        <w:t xml:space="preserve"> развития воспитания в Российской Федерации на период до 2025 года // Распоряжение Правительства Российской Федерации от 29.05.2015 № </w:t>
      </w:r>
      <w:r w:rsidRPr="002A5BF6">
        <w:rPr>
          <w:sz w:val="28"/>
          <w:szCs w:val="28"/>
        </w:rPr>
        <w:t>996-р; концепции</w:t>
      </w:r>
      <w:r w:rsidR="007F7D8D" w:rsidRPr="002A5BF6">
        <w:rPr>
          <w:sz w:val="28"/>
          <w:szCs w:val="28"/>
        </w:rPr>
        <w:t xml:space="preserve"> развития дополните</w:t>
      </w:r>
      <w:r w:rsidRPr="002A5BF6">
        <w:rPr>
          <w:sz w:val="28"/>
          <w:szCs w:val="28"/>
        </w:rPr>
        <w:t>льного образования до 2030 года.</w:t>
      </w:r>
    </w:p>
    <w:p w:rsidR="002A5BF6" w:rsidRPr="002A5BF6" w:rsidRDefault="002A5BF6" w:rsidP="001A0932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BF6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образовательного процесса – </w:t>
      </w:r>
      <w:r w:rsidR="00EC0FC0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A5BF6">
        <w:rPr>
          <w:rFonts w:ascii="Times New Roman" w:hAnsi="Times New Roman" w:cs="Times New Roman"/>
          <w:sz w:val="28"/>
          <w:szCs w:val="28"/>
        </w:rPr>
        <w:t>на</w:t>
      </w:r>
      <w:r w:rsidR="001A0932">
        <w:rPr>
          <w:rFonts w:ascii="Times New Roman" w:hAnsi="Times New Roman" w:cs="Times New Roman"/>
          <w:sz w:val="28"/>
          <w:szCs w:val="28"/>
        </w:rPr>
        <w:t xml:space="preserve"> 1-ом году обучения – 144</w:t>
      </w:r>
      <w:r w:rsidRPr="002A5BF6">
        <w:rPr>
          <w:rFonts w:ascii="Times New Roman" w:hAnsi="Times New Roman" w:cs="Times New Roman"/>
          <w:sz w:val="28"/>
          <w:szCs w:val="28"/>
        </w:rPr>
        <w:t xml:space="preserve"> часа, срок </w:t>
      </w:r>
      <w:r w:rsidR="001A0932">
        <w:rPr>
          <w:rFonts w:ascii="Times New Roman" w:hAnsi="Times New Roman" w:cs="Times New Roman"/>
          <w:sz w:val="28"/>
          <w:szCs w:val="28"/>
        </w:rPr>
        <w:t>реализации – 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4C0" w:rsidRDefault="00BA14C0" w:rsidP="00CF702F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  <w:t>Контингент обучающихся:</w:t>
      </w:r>
      <w:r w:rsidR="001A0932">
        <w:rPr>
          <w:sz w:val="28"/>
          <w:szCs w:val="28"/>
        </w:rPr>
        <w:t xml:space="preserve"> 9-11</w:t>
      </w:r>
      <w:r w:rsidR="00C30395">
        <w:rPr>
          <w:sz w:val="28"/>
          <w:szCs w:val="28"/>
        </w:rPr>
        <w:t xml:space="preserve"> </w:t>
      </w:r>
      <w:r w:rsidR="00CF702F">
        <w:rPr>
          <w:sz w:val="28"/>
          <w:szCs w:val="28"/>
        </w:rPr>
        <w:t>лет</w:t>
      </w:r>
      <w:r w:rsidR="007C478A">
        <w:rPr>
          <w:sz w:val="28"/>
          <w:szCs w:val="28"/>
        </w:rPr>
        <w:t>.</w:t>
      </w:r>
    </w:p>
    <w:p w:rsidR="002A5BF6" w:rsidRPr="009A2E9F" w:rsidRDefault="00C30395" w:rsidP="009A2E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5BF6" w:rsidRPr="009A2E9F">
        <w:rPr>
          <w:rFonts w:ascii="Times New Roman" w:hAnsi="Times New Roman" w:cs="Times New Roman"/>
          <w:sz w:val="28"/>
          <w:szCs w:val="28"/>
        </w:rPr>
        <w:t>Условия формирования группы: разновозрастные.</w:t>
      </w:r>
    </w:p>
    <w:p w:rsidR="00CF702F" w:rsidRPr="001A0932" w:rsidRDefault="002A5BF6" w:rsidP="001A0932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9A2E9F">
        <w:rPr>
          <w:sz w:val="28"/>
          <w:szCs w:val="28"/>
        </w:rPr>
        <w:lastRenderedPageBreak/>
        <w:tab/>
      </w:r>
      <w:r w:rsidR="00CF702F" w:rsidRPr="009A2E9F">
        <w:rPr>
          <w:sz w:val="28"/>
          <w:szCs w:val="28"/>
        </w:rPr>
        <w:t>Форма организации процесса обучения:</w:t>
      </w:r>
      <w:r w:rsidR="00CF702F" w:rsidRPr="009A2E9F">
        <w:rPr>
          <w:sz w:val="28"/>
          <w:szCs w:val="28"/>
          <w:shd w:val="clear" w:color="auto" w:fill="FFFFFF"/>
        </w:rPr>
        <w:t xml:space="preserve"> занятия организуются в учебных </w:t>
      </w:r>
      <w:r w:rsidR="00CF702F" w:rsidRPr="001A0932">
        <w:rPr>
          <w:sz w:val="28"/>
          <w:szCs w:val="28"/>
          <w:shd w:val="clear" w:color="auto" w:fill="FFFFFF"/>
        </w:rPr>
        <w:t>группах</w:t>
      </w:r>
      <w:r w:rsidR="007C478A" w:rsidRPr="001A0932">
        <w:rPr>
          <w:sz w:val="28"/>
          <w:szCs w:val="28"/>
          <w:shd w:val="clear" w:color="auto" w:fill="FFFFFF"/>
        </w:rPr>
        <w:t>.</w:t>
      </w:r>
    </w:p>
    <w:p w:rsidR="007F7D8D" w:rsidRPr="001A0932" w:rsidRDefault="00CF702F" w:rsidP="001A09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932">
        <w:rPr>
          <w:rFonts w:ascii="Times New Roman" w:hAnsi="Times New Roman" w:cs="Times New Roman"/>
          <w:color w:val="000000"/>
          <w:sz w:val="28"/>
          <w:szCs w:val="28"/>
        </w:rPr>
        <w:t xml:space="preserve">Цель - </w:t>
      </w:r>
      <w:r w:rsidR="001A0932" w:rsidRPr="001A0932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1A0932" w:rsidRPr="001A0932">
        <w:rPr>
          <w:rFonts w:ascii="Times New Roman" w:hAnsi="Times New Roman" w:cs="Times New Roman"/>
          <w:color w:val="000000"/>
          <w:sz w:val="28"/>
          <w:szCs w:val="28"/>
        </w:rPr>
        <w:t>условия для личностного и интеллектуального развития школьников посредством обучения игре в шахматы</w:t>
      </w:r>
      <w:r w:rsidR="001A0932" w:rsidRPr="001A0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F7D8D" w:rsidRPr="001A0932" w:rsidRDefault="007F7D8D" w:rsidP="001A093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93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F702F" w:rsidRPr="00FE61A9" w:rsidRDefault="007F7D8D" w:rsidP="00FE61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A9">
        <w:rPr>
          <w:rFonts w:ascii="Times New Roman" w:hAnsi="Times New Roman" w:cs="Times New Roman"/>
          <w:iCs/>
          <w:sz w:val="28"/>
          <w:szCs w:val="28"/>
        </w:rPr>
        <w:t>Воспитательные:</w:t>
      </w:r>
    </w:p>
    <w:p w:rsidR="00FE61A9" w:rsidRPr="00FE61A9" w:rsidRDefault="00FE61A9" w:rsidP="00FE61A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1A9">
        <w:rPr>
          <w:rFonts w:ascii="Times New Roman" w:hAnsi="Times New Roman" w:cs="Times New Roman"/>
          <w:bCs/>
          <w:sz w:val="28"/>
          <w:szCs w:val="28"/>
        </w:rPr>
        <w:t>воспитать стойкость характера в стремлении к победе;</w:t>
      </w:r>
    </w:p>
    <w:p w:rsidR="00FE61A9" w:rsidRDefault="00FE61A9" w:rsidP="00FE61A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1A9">
        <w:rPr>
          <w:rFonts w:ascii="Times New Roman" w:hAnsi="Times New Roman" w:cs="Times New Roman"/>
          <w:bCs/>
          <w:sz w:val="28"/>
          <w:szCs w:val="28"/>
        </w:rPr>
        <w:t>воспитать у д</w:t>
      </w:r>
      <w:r>
        <w:rPr>
          <w:rFonts w:ascii="Times New Roman" w:hAnsi="Times New Roman" w:cs="Times New Roman"/>
          <w:bCs/>
          <w:sz w:val="28"/>
          <w:szCs w:val="28"/>
        </w:rPr>
        <w:t>етей навыки работы в коллективе.</w:t>
      </w:r>
    </w:p>
    <w:p w:rsidR="00FE61A9" w:rsidRPr="00FE61A9" w:rsidRDefault="00FE61A9" w:rsidP="00FE61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Развиающие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A0932" w:rsidRPr="001A0932" w:rsidRDefault="001A0932" w:rsidP="001A093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932">
        <w:rPr>
          <w:rFonts w:ascii="Times New Roman" w:hAnsi="Times New Roman" w:cs="Times New Roman"/>
          <w:bCs/>
          <w:sz w:val="28"/>
          <w:szCs w:val="28"/>
        </w:rPr>
        <w:t>сформировать и развить логическое мышление;</w:t>
      </w:r>
    </w:p>
    <w:p w:rsidR="001A0932" w:rsidRPr="001A0932" w:rsidRDefault="001A0932" w:rsidP="001A093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932">
        <w:rPr>
          <w:rFonts w:ascii="Times New Roman" w:hAnsi="Times New Roman" w:cs="Times New Roman"/>
          <w:bCs/>
          <w:sz w:val="28"/>
          <w:szCs w:val="28"/>
        </w:rPr>
        <w:t>развить потребность к интеллектуальному творчеству;</w:t>
      </w:r>
    </w:p>
    <w:p w:rsidR="001A0932" w:rsidRPr="001A0932" w:rsidRDefault="001A0932" w:rsidP="001A093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932">
        <w:rPr>
          <w:rFonts w:ascii="Times New Roman" w:hAnsi="Times New Roman" w:cs="Times New Roman"/>
          <w:bCs/>
          <w:sz w:val="28"/>
          <w:szCs w:val="28"/>
        </w:rPr>
        <w:t>развить способность совершать в уме простые действия (мысленный расчет на один - два хода);</w:t>
      </w:r>
    </w:p>
    <w:p w:rsidR="001A0932" w:rsidRPr="001A0932" w:rsidRDefault="001A0932" w:rsidP="001A093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932">
        <w:rPr>
          <w:rFonts w:ascii="Times New Roman" w:hAnsi="Times New Roman" w:cs="Times New Roman"/>
          <w:bCs/>
          <w:sz w:val="28"/>
          <w:szCs w:val="28"/>
        </w:rPr>
        <w:t>развить способности работать над своими ошибками в партии.</w:t>
      </w:r>
    </w:p>
    <w:p w:rsidR="001A0932" w:rsidRPr="001A0932" w:rsidRDefault="001A0932" w:rsidP="001A09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932">
        <w:rPr>
          <w:rFonts w:ascii="Times New Roman" w:hAnsi="Times New Roman" w:cs="Times New Roman"/>
          <w:sz w:val="28"/>
          <w:szCs w:val="28"/>
        </w:rPr>
        <w:t>Обучающие:</w:t>
      </w:r>
    </w:p>
    <w:p w:rsidR="001A0932" w:rsidRPr="001A0932" w:rsidRDefault="001A0932" w:rsidP="001A093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932">
        <w:rPr>
          <w:rFonts w:ascii="Times New Roman" w:hAnsi="Times New Roman" w:cs="Times New Roman"/>
          <w:bCs/>
          <w:sz w:val="28"/>
          <w:szCs w:val="28"/>
        </w:rPr>
        <w:t>способствовать закреплению знаний о различных частях партии;</w:t>
      </w:r>
    </w:p>
    <w:p w:rsidR="001A0932" w:rsidRPr="001A0932" w:rsidRDefault="001A0932" w:rsidP="001A093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932">
        <w:rPr>
          <w:rFonts w:ascii="Times New Roman" w:hAnsi="Times New Roman" w:cs="Times New Roman"/>
          <w:bCs/>
          <w:sz w:val="28"/>
          <w:szCs w:val="28"/>
        </w:rPr>
        <w:t>познакомить с простейшими тактическими приемами;</w:t>
      </w:r>
    </w:p>
    <w:p w:rsidR="001A0932" w:rsidRPr="001A0932" w:rsidRDefault="001A0932" w:rsidP="001A093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932">
        <w:rPr>
          <w:rFonts w:ascii="Times New Roman" w:hAnsi="Times New Roman" w:cs="Times New Roman"/>
          <w:bCs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понятиями силы фигур и пешек </w:t>
      </w:r>
      <w:r w:rsidRPr="001A0932">
        <w:rPr>
          <w:rFonts w:ascii="Times New Roman" w:hAnsi="Times New Roman" w:cs="Times New Roman"/>
          <w:bCs/>
          <w:sz w:val="28"/>
          <w:szCs w:val="28"/>
        </w:rPr>
        <w:t>в разных частях партии;</w:t>
      </w:r>
    </w:p>
    <w:p w:rsidR="001A0932" w:rsidRPr="001A0932" w:rsidRDefault="001A0932" w:rsidP="00FE61A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932">
        <w:rPr>
          <w:rFonts w:ascii="Times New Roman" w:hAnsi="Times New Roman" w:cs="Times New Roman"/>
          <w:bCs/>
          <w:sz w:val="28"/>
          <w:szCs w:val="28"/>
        </w:rPr>
        <w:t>познакомить с методами использования большого материального перевеса в конце партии;</w:t>
      </w:r>
    </w:p>
    <w:p w:rsidR="001A0932" w:rsidRPr="001A0932" w:rsidRDefault="001A0932" w:rsidP="00FE61A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932">
        <w:rPr>
          <w:rFonts w:ascii="Times New Roman" w:hAnsi="Times New Roman" w:cs="Times New Roman"/>
          <w:bCs/>
          <w:sz w:val="28"/>
          <w:szCs w:val="28"/>
        </w:rPr>
        <w:t>познакомить с одно-двухходовыми задачами и элементарными позициями эндшпиля;</w:t>
      </w:r>
    </w:p>
    <w:p w:rsidR="001A0932" w:rsidRPr="001A0932" w:rsidRDefault="001A0932" w:rsidP="00FE61A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932">
        <w:rPr>
          <w:rFonts w:ascii="Times New Roman" w:hAnsi="Times New Roman" w:cs="Times New Roman"/>
          <w:bCs/>
          <w:sz w:val="28"/>
          <w:szCs w:val="28"/>
        </w:rPr>
        <w:t>познакомить с шахматной нотацией.</w:t>
      </w:r>
    </w:p>
    <w:p w:rsidR="001A0932" w:rsidRPr="001A0932" w:rsidRDefault="001A0932" w:rsidP="00FE61A9">
      <w:pPr>
        <w:pStyle w:val="21"/>
        <w:shd w:val="clear" w:color="auto" w:fill="auto"/>
        <w:spacing w:line="36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1A0932">
        <w:rPr>
          <w:rFonts w:ascii="Times New Roman" w:hAnsi="Times New Roman" w:cs="Times New Roman"/>
          <w:i w:val="0"/>
          <w:sz w:val="28"/>
          <w:szCs w:val="28"/>
        </w:rPr>
        <w:t>К концу обучения по программе обучаю</w:t>
      </w:r>
      <w:r>
        <w:rPr>
          <w:rFonts w:ascii="Times New Roman" w:hAnsi="Times New Roman" w:cs="Times New Roman"/>
          <w:i w:val="0"/>
          <w:sz w:val="28"/>
          <w:szCs w:val="28"/>
        </w:rPr>
        <w:t>щие</w:t>
      </w:r>
      <w:r w:rsidRPr="001A0932">
        <w:rPr>
          <w:rFonts w:ascii="Times New Roman" w:hAnsi="Times New Roman" w:cs="Times New Roman"/>
          <w:i w:val="0"/>
          <w:sz w:val="28"/>
          <w:szCs w:val="28"/>
        </w:rPr>
        <w:t>ся будут</w:t>
      </w:r>
      <w:r w:rsidRPr="001A0932">
        <w:rPr>
          <w:rFonts w:ascii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1A0932">
        <w:rPr>
          <w:rFonts w:ascii="Times New Roman" w:hAnsi="Times New Roman" w:cs="Times New Roman"/>
          <w:i w:val="0"/>
          <w:sz w:val="28"/>
          <w:szCs w:val="28"/>
        </w:rPr>
        <w:t xml:space="preserve">знать: </w:t>
      </w:r>
    </w:p>
    <w:p w:rsidR="001A0932" w:rsidRPr="001A0932" w:rsidRDefault="001A0932" w:rsidP="001A0932">
      <w:pPr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A09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профессиональную терминологию;</w:t>
      </w:r>
    </w:p>
    <w:p w:rsidR="001A0932" w:rsidRPr="001A0932" w:rsidRDefault="001A0932" w:rsidP="001A093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A0932">
        <w:rPr>
          <w:rFonts w:ascii="Times New Roman" w:hAnsi="Times New Roman" w:cs="Times New Roman"/>
          <w:color w:val="000000"/>
          <w:sz w:val="28"/>
          <w:szCs w:val="28"/>
        </w:rPr>
        <w:t>основы шахматной нотации;</w:t>
      </w:r>
    </w:p>
    <w:p w:rsidR="001A0932" w:rsidRPr="001A0932" w:rsidRDefault="001A0932" w:rsidP="001A093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A0932">
        <w:rPr>
          <w:rFonts w:ascii="Times New Roman" w:hAnsi="Times New Roman" w:cs="Times New Roman"/>
          <w:color w:val="000000"/>
          <w:sz w:val="28"/>
          <w:szCs w:val="28"/>
        </w:rPr>
        <w:t>основные сведения о правильном разыгрывании шахматных начал;</w:t>
      </w:r>
    </w:p>
    <w:p w:rsidR="001A0932" w:rsidRPr="001A0932" w:rsidRDefault="001A0932" w:rsidP="001A0932">
      <w:pPr>
        <w:pStyle w:val="21"/>
        <w:shd w:val="clear" w:color="auto" w:fill="auto"/>
        <w:spacing w:line="360" w:lineRule="auto"/>
        <w:ind w:firstLine="708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1A0932">
        <w:rPr>
          <w:rFonts w:ascii="Times New Roman" w:hAnsi="Times New Roman" w:cs="Times New Roman"/>
          <w:i w:val="0"/>
          <w:color w:val="000000"/>
          <w:sz w:val="28"/>
          <w:szCs w:val="28"/>
        </w:rPr>
        <w:t>основные сведения о простейших тактических комбинациях;</w:t>
      </w:r>
    </w:p>
    <w:p w:rsidR="001A0932" w:rsidRPr="001A0932" w:rsidRDefault="001A0932" w:rsidP="001A0932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9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основные сведения о простейших </w:t>
      </w:r>
      <w:proofErr w:type="spellStart"/>
      <w:r w:rsidRPr="001A0932">
        <w:rPr>
          <w:rFonts w:ascii="Times New Roman" w:hAnsi="Times New Roman" w:cs="Times New Roman"/>
          <w:iCs/>
          <w:color w:val="000000"/>
          <w:sz w:val="28"/>
          <w:szCs w:val="28"/>
        </w:rPr>
        <w:t>эндшипилях</w:t>
      </w:r>
      <w:proofErr w:type="spellEnd"/>
      <w:r w:rsidRPr="001A093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A0932" w:rsidRPr="001953CD" w:rsidRDefault="001A0932" w:rsidP="001A0932">
      <w:pPr>
        <w:spacing w:line="360" w:lineRule="auto"/>
        <w:jc w:val="both"/>
        <w:rPr>
          <w:bCs/>
        </w:rPr>
      </w:pPr>
    </w:p>
    <w:p w:rsidR="00EA4665" w:rsidRPr="00CF702F" w:rsidRDefault="00EA4665" w:rsidP="00CF702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A4665" w:rsidRPr="00CF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297"/>
    <w:multiLevelType w:val="multilevel"/>
    <w:tmpl w:val="B90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2B6"/>
    <w:multiLevelType w:val="multilevel"/>
    <w:tmpl w:val="7B5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24B15"/>
    <w:multiLevelType w:val="multilevel"/>
    <w:tmpl w:val="2F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4C2"/>
    <w:multiLevelType w:val="multilevel"/>
    <w:tmpl w:val="7D4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A5C0A"/>
    <w:multiLevelType w:val="multilevel"/>
    <w:tmpl w:val="6BA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011CF"/>
    <w:multiLevelType w:val="hybridMultilevel"/>
    <w:tmpl w:val="DADA8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65384"/>
    <w:multiLevelType w:val="hybridMultilevel"/>
    <w:tmpl w:val="82C076C8"/>
    <w:lvl w:ilvl="0" w:tplc="6FFEDD24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8A90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8722C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05498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E81D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82C6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A12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2B1E6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E620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184D79"/>
    <w:multiLevelType w:val="multilevel"/>
    <w:tmpl w:val="AE5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16756"/>
    <w:multiLevelType w:val="multilevel"/>
    <w:tmpl w:val="4E5A6B66"/>
    <w:lvl w:ilvl="0">
      <w:start w:val="1"/>
      <w:numFmt w:val="decimal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58431B"/>
    <w:multiLevelType w:val="multilevel"/>
    <w:tmpl w:val="3A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32CB8"/>
    <w:multiLevelType w:val="multilevel"/>
    <w:tmpl w:val="B3C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F"/>
    <w:rsid w:val="001A0932"/>
    <w:rsid w:val="002A5BF6"/>
    <w:rsid w:val="00717F5A"/>
    <w:rsid w:val="00785252"/>
    <w:rsid w:val="007C478A"/>
    <w:rsid w:val="007F7D8D"/>
    <w:rsid w:val="008A71AE"/>
    <w:rsid w:val="008F2B31"/>
    <w:rsid w:val="009A2E9F"/>
    <w:rsid w:val="009E5DE8"/>
    <w:rsid w:val="009E708D"/>
    <w:rsid w:val="00B162EC"/>
    <w:rsid w:val="00BA14C0"/>
    <w:rsid w:val="00BF4A1F"/>
    <w:rsid w:val="00C30395"/>
    <w:rsid w:val="00CF0C5E"/>
    <w:rsid w:val="00CF702F"/>
    <w:rsid w:val="00EA4665"/>
    <w:rsid w:val="00EC0FC0"/>
    <w:rsid w:val="00ED3086"/>
    <w:rsid w:val="00FE0E02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129B0-50E3-414D-82E0-F862787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,List_Paragraph,Multilevel para_II,List Paragraph1,Абзац списка_мой"/>
    <w:basedOn w:val="a"/>
    <w:link w:val="a5"/>
    <w:uiPriority w:val="34"/>
    <w:qFormat/>
    <w:rsid w:val="00BF4A1F"/>
    <w:pPr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Абзац списка Знак"/>
    <w:aliases w:val="мой Знак,List_Paragraph Знак,Multilevel para_II Знак,List Paragraph1 Знак,Абзац списка_мой Знак"/>
    <w:link w:val="a4"/>
    <w:uiPriority w:val="34"/>
    <w:locked/>
    <w:rsid w:val="00BF4A1F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BF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4A1F"/>
    <w:pPr>
      <w:spacing w:after="0" w:line="240" w:lineRule="auto"/>
    </w:pPr>
  </w:style>
  <w:style w:type="paragraph" w:customStyle="1" w:styleId="2">
    <w:name w:val="Основной текст2"/>
    <w:basedOn w:val="a"/>
    <w:rsid w:val="007F7D8D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c1">
    <w:name w:val="c1"/>
    <w:basedOn w:val="a0"/>
    <w:rsid w:val="009A2E9F"/>
  </w:style>
  <w:style w:type="paragraph" w:customStyle="1" w:styleId="c28">
    <w:name w:val="c28"/>
    <w:basedOn w:val="a"/>
    <w:rsid w:val="009A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9A2E9F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A2E9F"/>
    <w:pPr>
      <w:widowControl w:val="0"/>
      <w:shd w:val="clear" w:color="auto" w:fill="FFFFFF"/>
      <w:spacing w:after="0" w:line="360" w:lineRule="exact"/>
      <w:ind w:firstLine="960"/>
      <w:jc w:val="both"/>
    </w:pPr>
    <w:rPr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2022-04-04T10:07:00Z</dcterms:created>
  <dcterms:modified xsi:type="dcterms:W3CDTF">2023-07-07T12:25:00Z</dcterms:modified>
</cp:coreProperties>
</file>